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57" w:rsidRDefault="0055269A">
      <w:pPr>
        <w:jc w:val="center"/>
        <w:rPr>
          <w:b/>
          <w:sz w:val="32"/>
        </w:rPr>
      </w:pPr>
      <w:r>
        <w:rPr>
          <w:b/>
          <w:sz w:val="32"/>
        </w:rPr>
        <w:t>Die Aura des Krieges –Psychoanalytische Überlegungen zu Erregung, Faszination und Schrecken</w:t>
      </w:r>
      <w:r w:rsidR="00E308D3">
        <w:rPr>
          <w:rStyle w:val="Funotenzeichen"/>
          <w:b/>
          <w:sz w:val="32"/>
        </w:rPr>
        <w:footnoteReference w:id="2"/>
      </w:r>
    </w:p>
    <w:p w:rsidR="00BE55C3" w:rsidRDefault="00BE55C3">
      <w:pPr>
        <w:pStyle w:val="berschrift1"/>
      </w:pPr>
    </w:p>
    <w:p w:rsidR="00641757" w:rsidRDefault="00BE55C3">
      <w:pPr>
        <w:pStyle w:val="berschrift1"/>
      </w:pPr>
      <w:r>
        <w:t>H</w:t>
      </w:r>
      <w:r w:rsidR="00641757">
        <w:t>einz Weiß</w:t>
      </w:r>
    </w:p>
    <w:p w:rsidR="00AF371B" w:rsidRDefault="00AF371B" w:rsidP="00AF371B"/>
    <w:p w:rsidR="00AF371B" w:rsidRDefault="00AF371B" w:rsidP="00AF371B"/>
    <w:p w:rsidR="00AF371B" w:rsidRPr="00AF371B" w:rsidRDefault="00AF371B" w:rsidP="00AF371B">
      <w:pPr>
        <w:rPr>
          <w:b/>
        </w:rPr>
      </w:pPr>
      <w:r w:rsidRPr="00AF371B">
        <w:rPr>
          <w:b/>
        </w:rPr>
        <w:t>Abstract:</w:t>
      </w:r>
    </w:p>
    <w:p w:rsidR="00AF371B" w:rsidRDefault="00AF371B" w:rsidP="00AF371B"/>
    <w:p w:rsidR="00AF371B" w:rsidRPr="00AF371B" w:rsidRDefault="0055269A" w:rsidP="00AF371B">
      <w:r>
        <w:t>Warum geh</w:t>
      </w:r>
      <w:r w:rsidR="00E065FD">
        <w:t>en</w:t>
      </w:r>
      <w:r>
        <w:t xml:space="preserve"> vom Krieg sowohl Faszination als auch Schrecken aus? Wie entsteht der erregte Zustand des Kriegsfiebers? Warum werden </w:t>
      </w:r>
      <w:r w:rsidR="00882EBC">
        <w:t xml:space="preserve">unter den Bedingungen des Krieges </w:t>
      </w:r>
      <w:r>
        <w:t>normale Gewissensfunktionen ausgeschaltet? Worin besteht d</w:t>
      </w:r>
      <w:r w:rsidR="00E065FD">
        <w:t>er</w:t>
      </w:r>
      <w:r>
        <w:t xml:space="preserve"> verführerische </w:t>
      </w:r>
      <w:r w:rsidR="00E065FD">
        <w:t>Sog</w:t>
      </w:r>
      <w:r>
        <w:t xml:space="preserve"> von Propaganda? Und warum sind in Kriegszeiten so viele </w:t>
      </w:r>
      <w:r w:rsidR="00882EBC">
        <w:t xml:space="preserve">opferbereit und für </w:t>
      </w:r>
      <w:r w:rsidR="009017AD">
        <w:t>die Wirkungen von Propaganda</w:t>
      </w:r>
      <w:r>
        <w:t xml:space="preserve"> empfänglich? </w:t>
      </w:r>
      <w:r w:rsidR="00AF371B" w:rsidRPr="00AF371B">
        <w:t xml:space="preserve">Die Psychoanalyse hat sich </w:t>
      </w:r>
      <w:r>
        <w:t>bereits früh mit d</w:t>
      </w:r>
      <w:r w:rsidR="00B50696">
        <w:t>er</w:t>
      </w:r>
      <w:r w:rsidR="00E065FD">
        <w:t xml:space="preserve"> Aura des Krieges</w:t>
      </w:r>
      <w:r w:rsidR="000548B7">
        <w:t xml:space="preserve"> </w:t>
      </w:r>
      <w:r w:rsidR="00E065FD">
        <w:t>beschäftigt</w:t>
      </w:r>
      <w:r>
        <w:t xml:space="preserve">. Sie hat nicht </w:t>
      </w:r>
      <w:r w:rsidR="00AF371B" w:rsidRPr="00AF371B">
        <w:t xml:space="preserve">nur </w:t>
      </w:r>
      <w:r>
        <w:t xml:space="preserve">wesentliche Beiträge </w:t>
      </w:r>
      <w:r w:rsidR="00352951">
        <w:t>zum Verständnis von Faszination und Schrecken des Krieges</w:t>
      </w:r>
      <w:r w:rsidR="00E065FD">
        <w:t xml:space="preserve"> geliefert</w:t>
      </w:r>
      <w:r w:rsidR="00352951">
        <w:t xml:space="preserve"> und </w:t>
      </w:r>
      <w:r w:rsidR="00E065FD">
        <w:t xml:space="preserve">sich mit </w:t>
      </w:r>
      <w:r w:rsidR="00352951">
        <w:t>den sch</w:t>
      </w:r>
      <w:r w:rsidR="00E065FD">
        <w:t>mervollen</w:t>
      </w:r>
      <w:r w:rsidR="00352951">
        <w:t xml:space="preserve"> Prozessen der Anerkennung von Schuld und Wiedergutmachung </w:t>
      </w:r>
      <w:r w:rsidR="00B50696">
        <w:t>auseinandergesetzt</w:t>
      </w:r>
      <w:r w:rsidR="00352951">
        <w:t xml:space="preserve">. </w:t>
      </w:r>
      <w:r w:rsidR="00AF371B" w:rsidRPr="00AF371B">
        <w:t xml:space="preserve">Sie ist auch selbst in einer Zeit epochaler Umwälzungen entstanden, die durch die Ereignisse zweier verheerender Weltkriege geprägt war. Ausgehend von Freuds Arbeit „Zeitgemäßes über Krieg und Tod“ (1915) sowie seinem Briefwechsel mit Albert Einstein „Warum Krieg?“ (1932) werden </w:t>
      </w:r>
      <w:r w:rsidR="00352951">
        <w:t xml:space="preserve">im vorliegenden Beitrag </w:t>
      </w:r>
      <w:r w:rsidR="00AF371B" w:rsidRPr="00AF371B">
        <w:t xml:space="preserve">die wesentlichen Konzeptualisierungen einer Generation von Psychoanalytikern nachgezeichnet, die persönlich </w:t>
      </w:r>
      <w:r w:rsidR="00352951">
        <w:t xml:space="preserve">unmittelbar </w:t>
      </w:r>
      <w:r w:rsidR="00AF371B" w:rsidRPr="00AF371B">
        <w:t>in die Kriegsgeschehnisse des 1. und 2. Weltkrieges involviert waren. Abschließend werden neuere Konzepte zum Verständnis pathologischer Organisationen, zu Spaltung und projektiver Identifizierung in Gruppenprozessen sowie zur Ideologiebildung und Propaganda vorgestellt.</w:t>
      </w:r>
    </w:p>
    <w:p w:rsidR="00641757" w:rsidRDefault="00641757">
      <w:pPr>
        <w:rPr>
          <w:sz w:val="28"/>
        </w:rPr>
      </w:pPr>
    </w:p>
    <w:p w:rsidR="008E182D" w:rsidRDefault="008E182D" w:rsidP="00D576D6">
      <w:pPr>
        <w:rPr>
          <w:b/>
          <w:sz w:val="24"/>
          <w:szCs w:val="24"/>
        </w:rPr>
      </w:pPr>
    </w:p>
    <w:p w:rsidR="009017AD" w:rsidRDefault="009017AD">
      <w:pPr>
        <w:rPr>
          <w:sz w:val="28"/>
        </w:rPr>
      </w:pPr>
      <w:r w:rsidRPr="009017AD">
        <w:rPr>
          <w:sz w:val="28"/>
        </w:rPr>
        <w:t xml:space="preserve">Warum gehen vom Krieg sowohl Faszination als auch Schrecken aus? Wie entsteht der erregte Zustand des </w:t>
      </w:r>
      <w:r>
        <w:rPr>
          <w:sz w:val="28"/>
        </w:rPr>
        <w:t>„</w:t>
      </w:r>
      <w:r w:rsidRPr="009017AD">
        <w:rPr>
          <w:sz w:val="28"/>
        </w:rPr>
        <w:t>Kriegsfiebers</w:t>
      </w:r>
      <w:r>
        <w:rPr>
          <w:sz w:val="28"/>
        </w:rPr>
        <w:t>“</w:t>
      </w:r>
      <w:r w:rsidRPr="009017AD">
        <w:rPr>
          <w:sz w:val="28"/>
        </w:rPr>
        <w:t xml:space="preserve">? Warum werden unter den Bedingungen des Krieges normale Gewissensfunktionen ausgeschaltet? Worin besteht der verführerische Sog von Propaganda? Und warum sind in Kriegszeiten so viele opferbereit und für </w:t>
      </w:r>
      <w:r>
        <w:rPr>
          <w:sz w:val="28"/>
        </w:rPr>
        <w:t xml:space="preserve">die </w:t>
      </w:r>
      <w:r w:rsidRPr="009017AD">
        <w:rPr>
          <w:sz w:val="28"/>
        </w:rPr>
        <w:t xml:space="preserve">Wirkungen </w:t>
      </w:r>
      <w:r>
        <w:rPr>
          <w:sz w:val="28"/>
        </w:rPr>
        <w:t xml:space="preserve">von Propaganda </w:t>
      </w:r>
      <w:r w:rsidRPr="009017AD">
        <w:rPr>
          <w:sz w:val="28"/>
        </w:rPr>
        <w:t xml:space="preserve">empfänglich? </w:t>
      </w:r>
    </w:p>
    <w:p w:rsidR="009017AD" w:rsidRDefault="009017AD">
      <w:pPr>
        <w:rPr>
          <w:sz w:val="28"/>
        </w:rPr>
      </w:pPr>
    </w:p>
    <w:p w:rsidR="009017AD" w:rsidRDefault="009017AD">
      <w:pPr>
        <w:rPr>
          <w:sz w:val="28"/>
        </w:rPr>
      </w:pPr>
      <w:r w:rsidRPr="009017AD">
        <w:rPr>
          <w:sz w:val="28"/>
        </w:rPr>
        <w:t>Die Psychoanalyse hat sich bereits früh mit der Aura des Krieges beschäftigt. Sie hat nicht nur wesentliche Beiträge zum Verständnis von Faszination und Schrecken des Krieges geliefert</w:t>
      </w:r>
      <w:r>
        <w:rPr>
          <w:sz w:val="28"/>
        </w:rPr>
        <w:t xml:space="preserve">, sondern </w:t>
      </w:r>
      <w:r w:rsidRPr="009017AD">
        <w:rPr>
          <w:sz w:val="28"/>
        </w:rPr>
        <w:t xml:space="preserve">sich </w:t>
      </w:r>
      <w:r w:rsidR="000548B7">
        <w:rPr>
          <w:sz w:val="28"/>
        </w:rPr>
        <w:t xml:space="preserve">auch </w:t>
      </w:r>
      <w:r w:rsidRPr="009017AD">
        <w:rPr>
          <w:sz w:val="28"/>
        </w:rPr>
        <w:t xml:space="preserve">mit den schmervollen Prozessen der Anerkennung von Schuld und </w:t>
      </w:r>
      <w:r w:rsidR="002C6479">
        <w:rPr>
          <w:sz w:val="28"/>
        </w:rPr>
        <w:t xml:space="preserve">der Bemühung um </w:t>
      </w:r>
      <w:r w:rsidRPr="009017AD">
        <w:rPr>
          <w:sz w:val="28"/>
        </w:rPr>
        <w:t>Wiedergutmachung auseinandergesetzt</w:t>
      </w:r>
      <w:r>
        <w:rPr>
          <w:sz w:val="28"/>
        </w:rPr>
        <w:t xml:space="preserve">, die dann einsetzen, wenn die Erregung des Krieges zusammenbricht und das ganze Ausmaß der Zerstörung </w:t>
      </w:r>
      <w:r w:rsidR="00C12A3C">
        <w:rPr>
          <w:sz w:val="28"/>
        </w:rPr>
        <w:t>nicht mehr zu übersehen ist.</w:t>
      </w:r>
    </w:p>
    <w:p w:rsidR="009017AD" w:rsidRDefault="009017AD">
      <w:pPr>
        <w:rPr>
          <w:sz w:val="28"/>
        </w:rPr>
      </w:pPr>
    </w:p>
    <w:p w:rsidR="005F053B" w:rsidRDefault="002853F5">
      <w:pPr>
        <w:rPr>
          <w:sz w:val="28"/>
        </w:rPr>
      </w:pPr>
      <w:r>
        <w:rPr>
          <w:sz w:val="28"/>
        </w:rPr>
        <w:t xml:space="preserve">Eine psychoanalytische </w:t>
      </w:r>
      <w:r w:rsidR="00805BFB">
        <w:rPr>
          <w:sz w:val="28"/>
        </w:rPr>
        <w:t xml:space="preserve">Reflexion über den Krieg </w:t>
      </w:r>
      <w:r w:rsidR="00D455FE">
        <w:rPr>
          <w:sz w:val="28"/>
        </w:rPr>
        <w:t xml:space="preserve">kommt </w:t>
      </w:r>
      <w:r w:rsidR="009017AD">
        <w:rPr>
          <w:sz w:val="28"/>
        </w:rPr>
        <w:t xml:space="preserve">dabei nicht </w:t>
      </w:r>
      <w:r w:rsidR="00E12DE0">
        <w:rPr>
          <w:sz w:val="28"/>
        </w:rPr>
        <w:t xml:space="preserve">um die Feststellung </w:t>
      </w:r>
      <w:r w:rsidR="00BA6224">
        <w:rPr>
          <w:sz w:val="28"/>
        </w:rPr>
        <w:t>herum</w:t>
      </w:r>
      <w:r w:rsidR="00D455FE">
        <w:rPr>
          <w:sz w:val="28"/>
        </w:rPr>
        <w:t xml:space="preserve">, </w:t>
      </w:r>
      <w:r w:rsidR="002248B8">
        <w:rPr>
          <w:sz w:val="28"/>
        </w:rPr>
        <w:t>dass die Psychoanalyse selbst im Vorfeld epochaler Umwälzungen</w:t>
      </w:r>
      <w:r>
        <w:rPr>
          <w:sz w:val="28"/>
        </w:rPr>
        <w:t xml:space="preserve"> entstand</w:t>
      </w:r>
      <w:r w:rsidR="00805BFB">
        <w:rPr>
          <w:sz w:val="28"/>
        </w:rPr>
        <w:t>en ist</w:t>
      </w:r>
      <w:r w:rsidR="002248B8">
        <w:rPr>
          <w:sz w:val="28"/>
        </w:rPr>
        <w:t xml:space="preserve"> und </w:t>
      </w:r>
      <w:r w:rsidR="00C12A3C">
        <w:rPr>
          <w:sz w:val="28"/>
        </w:rPr>
        <w:t xml:space="preserve">ihre </w:t>
      </w:r>
      <w:r w:rsidR="005F053B">
        <w:rPr>
          <w:sz w:val="28"/>
        </w:rPr>
        <w:t>wesentliche</w:t>
      </w:r>
      <w:r w:rsidR="00C12A3C">
        <w:rPr>
          <w:sz w:val="28"/>
        </w:rPr>
        <w:t>n</w:t>
      </w:r>
      <w:r w:rsidR="005F053B">
        <w:rPr>
          <w:sz w:val="28"/>
        </w:rPr>
        <w:t xml:space="preserve"> theoretische</w:t>
      </w:r>
      <w:r w:rsidR="00C12A3C">
        <w:rPr>
          <w:sz w:val="28"/>
        </w:rPr>
        <w:t>n</w:t>
      </w:r>
      <w:r w:rsidR="005F053B">
        <w:rPr>
          <w:sz w:val="28"/>
        </w:rPr>
        <w:t xml:space="preserve"> Konzepte </w:t>
      </w:r>
      <w:r w:rsidR="002248B8">
        <w:rPr>
          <w:sz w:val="28"/>
        </w:rPr>
        <w:t xml:space="preserve">zwischen zwei </w:t>
      </w:r>
      <w:r w:rsidR="00C12A3C">
        <w:rPr>
          <w:sz w:val="28"/>
        </w:rPr>
        <w:t xml:space="preserve">verheerenden </w:t>
      </w:r>
      <w:r w:rsidR="002248B8">
        <w:rPr>
          <w:sz w:val="28"/>
        </w:rPr>
        <w:t xml:space="preserve">Weltkriegen </w:t>
      </w:r>
      <w:r w:rsidR="00D455FE">
        <w:rPr>
          <w:sz w:val="28"/>
        </w:rPr>
        <w:t>ausformuliert wurde</w:t>
      </w:r>
      <w:r w:rsidR="005F053B">
        <w:rPr>
          <w:sz w:val="28"/>
        </w:rPr>
        <w:t>n</w:t>
      </w:r>
      <w:r w:rsidR="00D455FE">
        <w:rPr>
          <w:sz w:val="28"/>
        </w:rPr>
        <w:t>.</w:t>
      </w:r>
      <w:r w:rsidR="000548B7">
        <w:rPr>
          <w:sz w:val="28"/>
        </w:rPr>
        <w:t xml:space="preserve"> </w:t>
      </w:r>
      <w:r w:rsidR="005F053B">
        <w:rPr>
          <w:sz w:val="28"/>
        </w:rPr>
        <w:t>Ihr Zugang zur inneren Welt des Menschen</w:t>
      </w:r>
      <w:r w:rsidR="000548B7">
        <w:rPr>
          <w:sz w:val="28"/>
        </w:rPr>
        <w:t xml:space="preserve"> </w:t>
      </w:r>
      <w:r>
        <w:rPr>
          <w:sz w:val="28"/>
        </w:rPr>
        <w:t xml:space="preserve">wurde </w:t>
      </w:r>
      <w:r w:rsidR="002248B8">
        <w:rPr>
          <w:sz w:val="28"/>
        </w:rPr>
        <w:lastRenderedPageBreak/>
        <w:t>durch die</w:t>
      </w:r>
      <w:r w:rsidR="00E12DE0">
        <w:rPr>
          <w:sz w:val="28"/>
        </w:rPr>
        <w:t xml:space="preserve"> Ereignisse der ersten Hälfte des 20. Jahrhunderts </w:t>
      </w:r>
      <w:r w:rsidR="00BA6224">
        <w:rPr>
          <w:sz w:val="28"/>
        </w:rPr>
        <w:t>mit</w:t>
      </w:r>
      <w:r w:rsidR="00E12DE0">
        <w:rPr>
          <w:sz w:val="28"/>
        </w:rPr>
        <w:t>geprägt.</w:t>
      </w:r>
      <w:r w:rsidR="002248B8">
        <w:rPr>
          <w:sz w:val="28"/>
        </w:rPr>
        <w:t xml:space="preserve"> Dies gilt für Freuds Einschätzung der russischen Oktoberrevolution (vgl. Weiß 20</w:t>
      </w:r>
      <w:r w:rsidR="0089204B">
        <w:rPr>
          <w:sz w:val="28"/>
        </w:rPr>
        <w:t>18</w:t>
      </w:r>
      <w:r w:rsidR="00661B57">
        <w:rPr>
          <w:sz w:val="28"/>
        </w:rPr>
        <w:t>b</w:t>
      </w:r>
      <w:r w:rsidR="002248B8">
        <w:rPr>
          <w:sz w:val="28"/>
        </w:rPr>
        <w:t>)</w:t>
      </w:r>
      <w:r w:rsidR="00D455FE">
        <w:rPr>
          <w:sz w:val="28"/>
        </w:rPr>
        <w:t xml:space="preserve"> ebenso wie für</w:t>
      </w:r>
      <w:r w:rsidR="002248B8">
        <w:rPr>
          <w:sz w:val="28"/>
        </w:rPr>
        <w:t xml:space="preserve"> die Einführung des </w:t>
      </w:r>
      <w:r w:rsidR="00C12A3C">
        <w:rPr>
          <w:sz w:val="28"/>
        </w:rPr>
        <w:t xml:space="preserve">Destruktions- oder </w:t>
      </w:r>
      <w:r w:rsidR="002248B8">
        <w:rPr>
          <w:sz w:val="28"/>
        </w:rPr>
        <w:t>Todestrieb</w:t>
      </w:r>
      <w:r>
        <w:rPr>
          <w:sz w:val="28"/>
        </w:rPr>
        <w:t>s</w:t>
      </w:r>
      <w:r w:rsidR="002248B8">
        <w:rPr>
          <w:sz w:val="28"/>
        </w:rPr>
        <w:t xml:space="preserve"> (Freud 1920g)</w:t>
      </w:r>
      <w:r w:rsidR="00BA6224">
        <w:rPr>
          <w:sz w:val="28"/>
        </w:rPr>
        <w:t>, für seine</w:t>
      </w:r>
      <w:r w:rsidR="002248B8">
        <w:rPr>
          <w:sz w:val="28"/>
        </w:rPr>
        <w:t xml:space="preserve"> Arbeit „</w:t>
      </w:r>
      <w:r w:rsidR="002248B8" w:rsidRPr="002C6479">
        <w:rPr>
          <w:i/>
          <w:sz w:val="28"/>
        </w:rPr>
        <w:t>Massenpsycholgie</w:t>
      </w:r>
      <w:r w:rsidR="000548B7" w:rsidRPr="002C6479">
        <w:rPr>
          <w:i/>
          <w:sz w:val="28"/>
        </w:rPr>
        <w:t xml:space="preserve"> </w:t>
      </w:r>
      <w:r w:rsidR="002248B8" w:rsidRPr="002C6479">
        <w:rPr>
          <w:i/>
          <w:sz w:val="28"/>
        </w:rPr>
        <w:t>und Ich-Analyse</w:t>
      </w:r>
      <w:r w:rsidR="002248B8">
        <w:rPr>
          <w:sz w:val="28"/>
        </w:rPr>
        <w:t>“ (Freud 1921c)</w:t>
      </w:r>
      <w:r w:rsidR="000548B7">
        <w:rPr>
          <w:sz w:val="28"/>
        </w:rPr>
        <w:t xml:space="preserve"> </w:t>
      </w:r>
      <w:r w:rsidR="005F053B">
        <w:rPr>
          <w:sz w:val="28"/>
        </w:rPr>
        <w:t xml:space="preserve">nicht weniger </w:t>
      </w:r>
      <w:r w:rsidR="00C12A3C">
        <w:rPr>
          <w:sz w:val="28"/>
        </w:rPr>
        <w:t xml:space="preserve">als </w:t>
      </w:r>
      <w:r w:rsidR="00BA6224">
        <w:rPr>
          <w:sz w:val="28"/>
        </w:rPr>
        <w:t>für seinen</w:t>
      </w:r>
      <w:r w:rsidR="00E12DE0">
        <w:rPr>
          <w:sz w:val="28"/>
        </w:rPr>
        <w:t xml:space="preserve"> grundlegenden</w:t>
      </w:r>
      <w:r w:rsidR="00D455FE">
        <w:rPr>
          <w:sz w:val="28"/>
        </w:rPr>
        <w:t xml:space="preserve"> Aufsatz „</w:t>
      </w:r>
      <w:r w:rsidR="00D455FE" w:rsidRPr="002C6479">
        <w:rPr>
          <w:i/>
          <w:sz w:val="28"/>
        </w:rPr>
        <w:t xml:space="preserve">Das Ich und das </w:t>
      </w:r>
      <w:r w:rsidR="00E12DE0" w:rsidRPr="002C6479">
        <w:rPr>
          <w:i/>
          <w:sz w:val="28"/>
        </w:rPr>
        <w:t>E</w:t>
      </w:r>
      <w:r w:rsidR="00D455FE" w:rsidRPr="002C6479">
        <w:rPr>
          <w:i/>
          <w:sz w:val="28"/>
        </w:rPr>
        <w:t>s</w:t>
      </w:r>
      <w:r w:rsidR="00D455FE">
        <w:rPr>
          <w:sz w:val="28"/>
        </w:rPr>
        <w:t>“ (Freud 1923b)</w:t>
      </w:r>
      <w:r w:rsidR="00DC3404">
        <w:rPr>
          <w:sz w:val="28"/>
        </w:rPr>
        <w:t>, in dem man die</w:t>
      </w:r>
      <w:r w:rsidR="000548B7">
        <w:rPr>
          <w:sz w:val="28"/>
        </w:rPr>
        <w:t xml:space="preserve"> </w:t>
      </w:r>
      <w:r w:rsidR="00AB1788">
        <w:rPr>
          <w:sz w:val="28"/>
        </w:rPr>
        <w:t xml:space="preserve">Spuren der </w:t>
      </w:r>
      <w:r w:rsidR="00E12DE0">
        <w:rPr>
          <w:sz w:val="28"/>
        </w:rPr>
        <w:t>Auseinandersetzung mit den Ereignissen seiner Zeit erkennen</w:t>
      </w:r>
      <w:r w:rsidR="00DC3404">
        <w:rPr>
          <w:sz w:val="28"/>
        </w:rPr>
        <w:t xml:space="preserve"> kann</w:t>
      </w:r>
      <w:r w:rsidR="00D455FE">
        <w:rPr>
          <w:sz w:val="28"/>
        </w:rPr>
        <w:t xml:space="preserve">. </w:t>
      </w:r>
      <w:r w:rsidR="00805BFB">
        <w:rPr>
          <w:sz w:val="28"/>
        </w:rPr>
        <w:t>D</w:t>
      </w:r>
      <w:r w:rsidR="00E12DE0">
        <w:rPr>
          <w:sz w:val="28"/>
        </w:rPr>
        <w:t>as</w:t>
      </w:r>
      <w:r w:rsidR="00805BFB">
        <w:rPr>
          <w:sz w:val="28"/>
        </w:rPr>
        <w:t xml:space="preserve"> dort erstmals </w:t>
      </w:r>
      <w:r w:rsidR="00E12DE0">
        <w:rPr>
          <w:sz w:val="28"/>
        </w:rPr>
        <w:t>vorgestellte</w:t>
      </w:r>
      <w:r w:rsidR="00D455FE">
        <w:rPr>
          <w:sz w:val="28"/>
        </w:rPr>
        <w:t xml:space="preserve"> Konzept des </w:t>
      </w:r>
      <w:r w:rsidR="00805BFB" w:rsidRPr="002C6479">
        <w:rPr>
          <w:i/>
          <w:sz w:val="28"/>
        </w:rPr>
        <w:t>Über-Ich</w:t>
      </w:r>
      <w:r w:rsidR="00805BFB">
        <w:rPr>
          <w:sz w:val="28"/>
        </w:rPr>
        <w:t xml:space="preserve"> wurde nicht nur für das Verständnis individueller Pathologie</w:t>
      </w:r>
      <w:r w:rsidR="00D455FE">
        <w:rPr>
          <w:sz w:val="28"/>
        </w:rPr>
        <w:t>n</w:t>
      </w:r>
      <w:r w:rsidR="00805BFB">
        <w:rPr>
          <w:sz w:val="28"/>
        </w:rPr>
        <w:t>, sondern auch für die Untersuchung von Gruppenprozessen</w:t>
      </w:r>
      <w:r w:rsidR="00D455FE">
        <w:rPr>
          <w:sz w:val="28"/>
        </w:rPr>
        <w:t>,</w:t>
      </w:r>
      <w:r w:rsidR="000548B7">
        <w:rPr>
          <w:sz w:val="28"/>
        </w:rPr>
        <w:t xml:space="preserve"> </w:t>
      </w:r>
      <w:r w:rsidR="00E12DE0">
        <w:rPr>
          <w:sz w:val="28"/>
        </w:rPr>
        <w:t>für d</w:t>
      </w:r>
      <w:r w:rsidR="005F053B">
        <w:rPr>
          <w:sz w:val="28"/>
        </w:rPr>
        <w:t>ie Analyse</w:t>
      </w:r>
      <w:r w:rsidR="00805BFB">
        <w:rPr>
          <w:sz w:val="28"/>
        </w:rPr>
        <w:t xml:space="preserve"> von</w:t>
      </w:r>
      <w:r w:rsidR="005F04F1">
        <w:rPr>
          <w:sz w:val="28"/>
        </w:rPr>
        <w:t xml:space="preserve"> Krieg und Propaganda bedeutsam</w:t>
      </w:r>
      <w:r w:rsidR="00805BFB">
        <w:rPr>
          <w:sz w:val="28"/>
        </w:rPr>
        <w:t xml:space="preserve">. </w:t>
      </w:r>
    </w:p>
    <w:p w:rsidR="005F053B" w:rsidRDefault="005F053B">
      <w:pPr>
        <w:rPr>
          <w:sz w:val="28"/>
        </w:rPr>
      </w:pPr>
    </w:p>
    <w:p w:rsidR="002248B8" w:rsidRDefault="005F04F1">
      <w:pPr>
        <w:rPr>
          <w:sz w:val="28"/>
        </w:rPr>
      </w:pPr>
      <w:r>
        <w:rPr>
          <w:sz w:val="28"/>
        </w:rPr>
        <w:t xml:space="preserve">Ich möchte in meinem heutigen </w:t>
      </w:r>
      <w:r w:rsidR="00C12A3C">
        <w:rPr>
          <w:sz w:val="28"/>
        </w:rPr>
        <w:t>Vortrag deshalb</w:t>
      </w:r>
      <w:r>
        <w:rPr>
          <w:sz w:val="28"/>
        </w:rPr>
        <w:t xml:space="preserve"> zunächst auf die beiden </w:t>
      </w:r>
      <w:r w:rsidR="00E12DE0">
        <w:rPr>
          <w:sz w:val="28"/>
        </w:rPr>
        <w:t xml:space="preserve">einschlägigen </w:t>
      </w:r>
      <w:r>
        <w:rPr>
          <w:sz w:val="28"/>
        </w:rPr>
        <w:t>Schriften Freuds</w:t>
      </w:r>
      <w:r w:rsidR="002B0924">
        <w:rPr>
          <w:sz w:val="28"/>
        </w:rPr>
        <w:t xml:space="preserve"> (1915b; 1933b)</w:t>
      </w:r>
      <w:r>
        <w:rPr>
          <w:sz w:val="28"/>
        </w:rPr>
        <w:t xml:space="preserve"> zum Thema </w:t>
      </w:r>
      <w:r w:rsidR="00995E74">
        <w:rPr>
          <w:sz w:val="28"/>
        </w:rPr>
        <w:t xml:space="preserve">des Krieges </w:t>
      </w:r>
      <w:r>
        <w:rPr>
          <w:sz w:val="28"/>
        </w:rPr>
        <w:t xml:space="preserve">eingehen und werde mich dann mit den Konzeptualisierungen </w:t>
      </w:r>
      <w:r w:rsidR="00D455FE">
        <w:rPr>
          <w:sz w:val="28"/>
        </w:rPr>
        <w:t>der darauffolgenden</w:t>
      </w:r>
      <w:r>
        <w:rPr>
          <w:sz w:val="28"/>
        </w:rPr>
        <w:t xml:space="preserve"> Generation</w:t>
      </w:r>
      <w:r w:rsidR="001A4C40">
        <w:rPr>
          <w:sz w:val="28"/>
        </w:rPr>
        <w:t xml:space="preserve"> von Psychoanalytikern</w:t>
      </w:r>
      <w:r w:rsidR="00AB1788">
        <w:rPr>
          <w:sz w:val="28"/>
        </w:rPr>
        <w:t xml:space="preserve"> b</w:t>
      </w:r>
      <w:r>
        <w:rPr>
          <w:sz w:val="28"/>
        </w:rPr>
        <w:t xml:space="preserve">eschäftigen, </w:t>
      </w:r>
      <w:r w:rsidR="001A4C40">
        <w:rPr>
          <w:sz w:val="28"/>
        </w:rPr>
        <w:t>d</w:t>
      </w:r>
      <w:r>
        <w:rPr>
          <w:sz w:val="28"/>
        </w:rPr>
        <w:t xml:space="preserve">ie </w:t>
      </w:r>
      <w:r w:rsidR="00C12A3C">
        <w:rPr>
          <w:sz w:val="28"/>
        </w:rPr>
        <w:t xml:space="preserve">persönlich </w:t>
      </w:r>
      <w:r>
        <w:rPr>
          <w:sz w:val="28"/>
        </w:rPr>
        <w:t xml:space="preserve">mehr oder weniger </w:t>
      </w:r>
      <w:r w:rsidR="00C12A3C">
        <w:rPr>
          <w:sz w:val="28"/>
        </w:rPr>
        <w:t>unmittelbar</w:t>
      </w:r>
      <w:r>
        <w:rPr>
          <w:sz w:val="28"/>
        </w:rPr>
        <w:t xml:space="preserve"> in die Kriegsgeschehnisse involviert waren</w:t>
      </w:r>
      <w:r w:rsidR="00DC3404">
        <w:rPr>
          <w:sz w:val="28"/>
        </w:rPr>
        <w:t>.</w:t>
      </w:r>
    </w:p>
    <w:p w:rsidR="002853F5" w:rsidRDefault="002853F5">
      <w:pPr>
        <w:rPr>
          <w:sz w:val="28"/>
        </w:rPr>
      </w:pPr>
    </w:p>
    <w:p w:rsidR="00663255" w:rsidRDefault="00C12A3C">
      <w:pPr>
        <w:rPr>
          <w:sz w:val="28"/>
        </w:rPr>
      </w:pPr>
      <w:r>
        <w:rPr>
          <w:sz w:val="28"/>
        </w:rPr>
        <w:t>Ich beginne also mit</w:t>
      </w:r>
      <w:r w:rsidR="005F04F1">
        <w:rPr>
          <w:sz w:val="28"/>
        </w:rPr>
        <w:t xml:space="preserve"> Freuds Arbeit „</w:t>
      </w:r>
      <w:r w:rsidR="005F04F1" w:rsidRPr="00315AE6">
        <w:rPr>
          <w:i/>
          <w:sz w:val="28"/>
        </w:rPr>
        <w:t>Zeitgemäßes über Krieg und Tod</w:t>
      </w:r>
      <w:r w:rsidR="005F04F1">
        <w:rPr>
          <w:sz w:val="28"/>
        </w:rPr>
        <w:t>“ (Freud 1915b), die zu Beginn des Ersten Weltkriegs verfasst wurde</w:t>
      </w:r>
      <w:r>
        <w:rPr>
          <w:sz w:val="28"/>
        </w:rPr>
        <w:t xml:space="preserve">. Aus ihr </w:t>
      </w:r>
      <w:r w:rsidR="001A4C40">
        <w:rPr>
          <w:sz w:val="28"/>
        </w:rPr>
        <w:t xml:space="preserve">ist zunächst seine persönliche </w:t>
      </w:r>
      <w:r w:rsidR="005F04F1">
        <w:rPr>
          <w:sz w:val="28"/>
        </w:rPr>
        <w:t>Enttäuschung</w:t>
      </w:r>
      <w:r w:rsidR="00315AE6">
        <w:rPr>
          <w:sz w:val="28"/>
        </w:rPr>
        <w:t xml:space="preserve"> </w:t>
      </w:r>
      <w:r w:rsidR="001A4C40">
        <w:rPr>
          <w:sz w:val="28"/>
        </w:rPr>
        <w:t>herauszuhören</w:t>
      </w:r>
      <w:r w:rsidR="00DC3404">
        <w:rPr>
          <w:sz w:val="28"/>
        </w:rPr>
        <w:t>:</w:t>
      </w:r>
      <w:r w:rsidR="006118A2">
        <w:rPr>
          <w:sz w:val="28"/>
        </w:rPr>
        <w:t xml:space="preserve"> Er kann nicht mehr in </w:t>
      </w:r>
      <w:r w:rsidR="00E12DE0">
        <w:rPr>
          <w:sz w:val="28"/>
        </w:rPr>
        <w:t>das</w:t>
      </w:r>
      <w:r w:rsidR="006118A2">
        <w:rPr>
          <w:sz w:val="28"/>
        </w:rPr>
        <w:t xml:space="preserve"> geliebte Italien reisen, </w:t>
      </w:r>
      <w:r w:rsidR="00DC3404">
        <w:rPr>
          <w:sz w:val="28"/>
        </w:rPr>
        <w:t>nicht mehr</w:t>
      </w:r>
      <w:r w:rsidR="00D47C8F">
        <w:rPr>
          <w:sz w:val="28"/>
        </w:rPr>
        <w:t xml:space="preserve">, </w:t>
      </w:r>
      <w:r w:rsidR="006118A2">
        <w:rPr>
          <w:sz w:val="28"/>
        </w:rPr>
        <w:t>„die Pracht der südlichen Vegetation, die Stimmung der Landschaften“ genießen</w:t>
      </w:r>
      <w:r w:rsidR="00DE75EB">
        <w:rPr>
          <w:sz w:val="28"/>
        </w:rPr>
        <w:t>,</w:t>
      </w:r>
      <w:r w:rsidR="0073631D">
        <w:rPr>
          <w:sz w:val="28"/>
        </w:rPr>
        <w:t xml:space="preserve"> die Kulturgüter, die dort wie in einem </w:t>
      </w:r>
      <w:r w:rsidR="00DE75EB">
        <w:rPr>
          <w:sz w:val="28"/>
        </w:rPr>
        <w:t>„</w:t>
      </w:r>
      <w:r w:rsidR="0073631D">
        <w:rPr>
          <w:sz w:val="28"/>
        </w:rPr>
        <w:t>Museum“</w:t>
      </w:r>
      <w:r w:rsidR="00315AE6">
        <w:rPr>
          <w:sz w:val="28"/>
        </w:rPr>
        <w:t xml:space="preserve"> </w:t>
      </w:r>
      <w:r w:rsidR="0073631D">
        <w:rPr>
          <w:sz w:val="28"/>
        </w:rPr>
        <w:t>vor ihm ausgebreitet l</w:t>
      </w:r>
      <w:r w:rsidR="00DC3404">
        <w:rPr>
          <w:sz w:val="28"/>
        </w:rPr>
        <w:t>agen</w:t>
      </w:r>
      <w:r w:rsidR="0073631D">
        <w:rPr>
          <w:sz w:val="28"/>
        </w:rPr>
        <w:t>. Die</w:t>
      </w:r>
      <w:r w:rsidR="00DC3404">
        <w:rPr>
          <w:sz w:val="28"/>
        </w:rPr>
        <w:t>se</w:t>
      </w:r>
      <w:r w:rsidR="0073631D">
        <w:rPr>
          <w:sz w:val="28"/>
        </w:rPr>
        <w:t xml:space="preserve"> Enttäuschung bewirkt eine De</w:t>
      </w:r>
      <w:r w:rsidR="00DE75EB">
        <w:rPr>
          <w:sz w:val="28"/>
        </w:rPr>
        <w:t>s</w:t>
      </w:r>
      <w:r w:rsidR="0073631D">
        <w:rPr>
          <w:sz w:val="28"/>
        </w:rPr>
        <w:t>illusionierung: Die Patina der Kulturschicht ist doch dünner</w:t>
      </w:r>
      <w:r w:rsidR="00DC3404">
        <w:rPr>
          <w:sz w:val="28"/>
        </w:rPr>
        <w:t>, als man hoffen k</w:t>
      </w:r>
      <w:r w:rsidR="001A4C40">
        <w:rPr>
          <w:sz w:val="28"/>
        </w:rPr>
        <w:t>onnte</w:t>
      </w:r>
      <w:r w:rsidR="00DC3404">
        <w:rPr>
          <w:sz w:val="28"/>
        </w:rPr>
        <w:t xml:space="preserve">. </w:t>
      </w:r>
      <w:r w:rsidR="00DE75EB">
        <w:rPr>
          <w:sz w:val="28"/>
        </w:rPr>
        <w:t>Unter ihr</w:t>
      </w:r>
      <w:r w:rsidR="00DC3404">
        <w:rPr>
          <w:sz w:val="28"/>
        </w:rPr>
        <w:t xml:space="preserve"> lauern </w:t>
      </w:r>
      <w:r w:rsidR="00DE75EB">
        <w:rPr>
          <w:sz w:val="28"/>
        </w:rPr>
        <w:t>die entfesselten Trieb</w:t>
      </w:r>
      <w:r w:rsidR="00AB1788">
        <w:rPr>
          <w:sz w:val="28"/>
        </w:rPr>
        <w:t>e</w:t>
      </w:r>
      <w:r w:rsidR="001A4C40">
        <w:rPr>
          <w:sz w:val="28"/>
        </w:rPr>
        <w:t xml:space="preserve"> - </w:t>
      </w:r>
      <w:r w:rsidR="00DC3404">
        <w:rPr>
          <w:sz w:val="28"/>
        </w:rPr>
        <w:t>die primitiven Regungen</w:t>
      </w:r>
      <w:r w:rsidR="00DE75EB">
        <w:rPr>
          <w:sz w:val="28"/>
        </w:rPr>
        <w:t xml:space="preserve"> des „Urmenschen“</w:t>
      </w:r>
      <w:r w:rsidR="00D47C8F">
        <w:rPr>
          <w:sz w:val="28"/>
        </w:rPr>
        <w:t>, wie er sagt</w:t>
      </w:r>
      <w:r w:rsidR="00DC3404">
        <w:rPr>
          <w:sz w:val="28"/>
        </w:rPr>
        <w:t xml:space="preserve"> -</w:t>
      </w:r>
      <w:r w:rsidR="00DE75EB">
        <w:rPr>
          <w:sz w:val="28"/>
        </w:rPr>
        <w:t xml:space="preserve">, jederzeit bereit wieder hervorzubrechen, wenn die Regression ihnen die entsprechenden Bedingungen bietet. Sie bestätigen letztlich </w:t>
      </w:r>
      <w:r w:rsidR="00AB1788">
        <w:rPr>
          <w:sz w:val="28"/>
        </w:rPr>
        <w:t>Freuds</w:t>
      </w:r>
      <w:r w:rsidR="00DE75EB">
        <w:rPr>
          <w:sz w:val="28"/>
        </w:rPr>
        <w:t xml:space="preserve"> Annahmen</w:t>
      </w:r>
      <w:r w:rsidR="00DC3404">
        <w:rPr>
          <w:sz w:val="28"/>
        </w:rPr>
        <w:t xml:space="preserve"> zur Struktur des unbewu</w:t>
      </w:r>
      <w:r w:rsidR="000715F8">
        <w:rPr>
          <w:sz w:val="28"/>
        </w:rPr>
        <w:t>ß</w:t>
      </w:r>
      <w:r w:rsidR="00DD17CB">
        <w:rPr>
          <w:sz w:val="28"/>
        </w:rPr>
        <w:t>t</w:t>
      </w:r>
      <w:r w:rsidR="00DC3404">
        <w:rPr>
          <w:sz w:val="28"/>
        </w:rPr>
        <w:t>en Seelenlebens, das weder die Negation, noch die Vorstellung des eigenen</w:t>
      </w:r>
      <w:r w:rsidR="00DD17CB">
        <w:rPr>
          <w:sz w:val="28"/>
        </w:rPr>
        <w:t xml:space="preserve"> Todes kennt. Und er fügt eine weitere </w:t>
      </w:r>
      <w:r w:rsidR="001A4C40">
        <w:rPr>
          <w:sz w:val="28"/>
        </w:rPr>
        <w:t xml:space="preserve">wichtige </w:t>
      </w:r>
      <w:r w:rsidR="00DD17CB">
        <w:rPr>
          <w:sz w:val="28"/>
        </w:rPr>
        <w:t>Beobachtung hinzu</w:t>
      </w:r>
      <w:r w:rsidR="00663255">
        <w:rPr>
          <w:sz w:val="28"/>
        </w:rPr>
        <w:t>: Das Unrecht, das dem Einzelnen verwehrt ist, w</w:t>
      </w:r>
      <w:r w:rsidR="001A4C40">
        <w:rPr>
          <w:sz w:val="28"/>
        </w:rPr>
        <w:t>ird</w:t>
      </w:r>
      <w:r w:rsidR="00663255">
        <w:rPr>
          <w:sz w:val="28"/>
        </w:rPr>
        <w:t xml:space="preserve"> nun</w:t>
      </w:r>
      <w:r w:rsidR="00D47C8F">
        <w:rPr>
          <w:sz w:val="28"/>
        </w:rPr>
        <w:t xml:space="preserve"> vom Staat </w:t>
      </w:r>
      <w:r w:rsidR="00663255">
        <w:rPr>
          <w:sz w:val="28"/>
        </w:rPr>
        <w:t>„wie Salz und Tabak“  monopolisiert (ebd. S. 329 f.)</w:t>
      </w:r>
      <w:r w:rsidR="003727B6">
        <w:rPr>
          <w:sz w:val="28"/>
        </w:rPr>
        <w:t>. Ihm ist</w:t>
      </w:r>
      <w:r w:rsidR="00AB1788">
        <w:rPr>
          <w:sz w:val="28"/>
        </w:rPr>
        <w:t xml:space="preserve"> i</w:t>
      </w:r>
      <w:r w:rsidR="00663255">
        <w:rPr>
          <w:sz w:val="28"/>
        </w:rPr>
        <w:t>n Kriegszeiten fast alles erlaubt, w</w:t>
      </w:r>
      <w:r w:rsidR="00AB1788">
        <w:rPr>
          <w:sz w:val="28"/>
        </w:rPr>
        <w:t>as</w:t>
      </w:r>
      <w:r w:rsidR="00663255">
        <w:rPr>
          <w:sz w:val="28"/>
        </w:rPr>
        <w:t xml:space="preserve"> der Bekämpfung des Feindes dient</w:t>
      </w:r>
      <w:r w:rsidR="00D47C8F">
        <w:rPr>
          <w:sz w:val="28"/>
        </w:rPr>
        <w:t xml:space="preserve"> und was dem Einzelnen in Friedenszeiten verboten ist</w:t>
      </w:r>
      <w:r w:rsidR="00663255">
        <w:rPr>
          <w:sz w:val="28"/>
        </w:rPr>
        <w:t>.</w:t>
      </w:r>
    </w:p>
    <w:p w:rsidR="00663255" w:rsidRDefault="00663255">
      <w:pPr>
        <w:rPr>
          <w:sz w:val="28"/>
        </w:rPr>
      </w:pPr>
    </w:p>
    <w:p w:rsidR="00D52B1F" w:rsidRDefault="00663255">
      <w:pPr>
        <w:rPr>
          <w:sz w:val="28"/>
        </w:rPr>
      </w:pPr>
      <w:r>
        <w:rPr>
          <w:sz w:val="28"/>
        </w:rPr>
        <w:t>Es ist vielleicht kein Zufall, dass Freud in den Folgejahren seine Aufsätze über „</w:t>
      </w:r>
      <w:r w:rsidRPr="00315AE6">
        <w:rPr>
          <w:i/>
          <w:sz w:val="28"/>
        </w:rPr>
        <w:t>Vergänglichkeit</w:t>
      </w:r>
      <w:r w:rsidR="00315AE6">
        <w:rPr>
          <w:sz w:val="28"/>
        </w:rPr>
        <w:t>“</w:t>
      </w:r>
      <w:r>
        <w:rPr>
          <w:sz w:val="28"/>
        </w:rPr>
        <w:t xml:space="preserve"> (Freud 19</w:t>
      </w:r>
      <w:r w:rsidR="008D3309">
        <w:rPr>
          <w:sz w:val="28"/>
        </w:rPr>
        <w:t>16a</w:t>
      </w:r>
      <w:r>
        <w:rPr>
          <w:sz w:val="28"/>
        </w:rPr>
        <w:t>)</w:t>
      </w:r>
      <w:r w:rsidR="00166818">
        <w:rPr>
          <w:sz w:val="28"/>
        </w:rPr>
        <w:t xml:space="preserve"> und</w:t>
      </w:r>
      <w:r>
        <w:rPr>
          <w:sz w:val="28"/>
        </w:rPr>
        <w:t xml:space="preserve"> „</w:t>
      </w:r>
      <w:r w:rsidRPr="00315AE6">
        <w:rPr>
          <w:i/>
          <w:sz w:val="28"/>
        </w:rPr>
        <w:t>Trauer und Melancholie</w:t>
      </w:r>
      <w:r>
        <w:rPr>
          <w:sz w:val="28"/>
        </w:rPr>
        <w:t>“ (Freud 191</w:t>
      </w:r>
      <w:r w:rsidR="008D3309">
        <w:rPr>
          <w:sz w:val="28"/>
        </w:rPr>
        <w:t>6-1</w:t>
      </w:r>
      <w:r>
        <w:rPr>
          <w:sz w:val="28"/>
        </w:rPr>
        <w:t>7</w:t>
      </w:r>
      <w:r w:rsidR="008D3309">
        <w:rPr>
          <w:sz w:val="28"/>
        </w:rPr>
        <w:t>g)</w:t>
      </w:r>
      <w:r>
        <w:rPr>
          <w:sz w:val="28"/>
        </w:rPr>
        <w:t xml:space="preserve"> ver</w:t>
      </w:r>
      <w:r w:rsidR="00166818">
        <w:rPr>
          <w:sz w:val="28"/>
        </w:rPr>
        <w:t>öffentlicht</w:t>
      </w:r>
      <w:r w:rsidR="00AB1788">
        <w:rPr>
          <w:sz w:val="28"/>
        </w:rPr>
        <w:t xml:space="preserve">. </w:t>
      </w:r>
      <w:r w:rsidR="00FE6C16">
        <w:rPr>
          <w:sz w:val="28"/>
        </w:rPr>
        <w:t>Dem ‚</w:t>
      </w:r>
      <w:r w:rsidR="00FE6C16" w:rsidRPr="00FE6C16">
        <w:rPr>
          <w:i/>
          <w:sz w:val="28"/>
        </w:rPr>
        <w:t>si vis</w:t>
      </w:r>
      <w:r w:rsidR="00315AE6">
        <w:rPr>
          <w:i/>
          <w:sz w:val="28"/>
        </w:rPr>
        <w:t xml:space="preserve"> </w:t>
      </w:r>
      <w:r w:rsidR="00FE6C16" w:rsidRPr="00FE6C16">
        <w:rPr>
          <w:i/>
          <w:sz w:val="28"/>
        </w:rPr>
        <w:t>pacem, para</w:t>
      </w:r>
      <w:r w:rsidR="00315AE6">
        <w:rPr>
          <w:i/>
          <w:sz w:val="28"/>
        </w:rPr>
        <w:t xml:space="preserve"> </w:t>
      </w:r>
      <w:r w:rsidR="00FE6C16" w:rsidRPr="00FE6C16">
        <w:rPr>
          <w:i/>
          <w:sz w:val="28"/>
        </w:rPr>
        <w:t>bellum</w:t>
      </w:r>
      <w:r w:rsidR="00FE6C16">
        <w:rPr>
          <w:sz w:val="28"/>
        </w:rPr>
        <w:t xml:space="preserve">‘ </w:t>
      </w:r>
      <w:r w:rsidR="000715F8">
        <w:rPr>
          <w:sz w:val="28"/>
        </w:rPr>
        <w:t>stellt er</w:t>
      </w:r>
      <w:r w:rsidR="00FE6C16">
        <w:rPr>
          <w:sz w:val="28"/>
        </w:rPr>
        <w:t xml:space="preserve"> das ‚</w:t>
      </w:r>
      <w:r w:rsidR="00FE6C16" w:rsidRPr="00FE6C16">
        <w:rPr>
          <w:i/>
          <w:sz w:val="28"/>
        </w:rPr>
        <w:t>si visvitam, paramortem</w:t>
      </w:r>
      <w:r w:rsidR="00FE6C16">
        <w:rPr>
          <w:sz w:val="28"/>
        </w:rPr>
        <w:t xml:space="preserve">‘ </w:t>
      </w:r>
      <w:r w:rsidR="00D47C8F">
        <w:rPr>
          <w:sz w:val="28"/>
        </w:rPr>
        <w:t xml:space="preserve">–also </w:t>
      </w:r>
      <w:r w:rsidR="00FE6C16">
        <w:rPr>
          <w:sz w:val="28"/>
        </w:rPr>
        <w:t xml:space="preserve">die Erinnerung an die eigene Sterblichkeit –gegenüber (Freud 1915b, S. 355). </w:t>
      </w:r>
      <w:r>
        <w:rPr>
          <w:sz w:val="28"/>
        </w:rPr>
        <w:t>1920</w:t>
      </w:r>
      <w:r w:rsidR="00FE6C16">
        <w:rPr>
          <w:sz w:val="28"/>
        </w:rPr>
        <w:t xml:space="preserve"> führt </w:t>
      </w:r>
      <w:r w:rsidR="000715F8">
        <w:rPr>
          <w:sz w:val="28"/>
        </w:rPr>
        <w:t>er</w:t>
      </w:r>
      <w:r w:rsidR="00FE6C16">
        <w:rPr>
          <w:sz w:val="28"/>
        </w:rPr>
        <w:t xml:space="preserve"> in ‚</w:t>
      </w:r>
      <w:r w:rsidR="00FE6C16" w:rsidRPr="00315AE6">
        <w:rPr>
          <w:i/>
          <w:sz w:val="28"/>
        </w:rPr>
        <w:t>Jenseits des Lustprinzips</w:t>
      </w:r>
      <w:r w:rsidR="00FE6C16">
        <w:rPr>
          <w:sz w:val="28"/>
        </w:rPr>
        <w:t xml:space="preserve">‘(Freud 1920g) </w:t>
      </w:r>
      <w:r>
        <w:rPr>
          <w:sz w:val="28"/>
        </w:rPr>
        <w:t>den „Todestrieb“</w:t>
      </w:r>
      <w:r w:rsidR="00BD2CC2">
        <w:rPr>
          <w:sz w:val="28"/>
        </w:rPr>
        <w:t xml:space="preserve"> als eine dem </w:t>
      </w:r>
      <w:r w:rsidR="00BD2CC2">
        <w:rPr>
          <w:sz w:val="28"/>
        </w:rPr>
        <w:lastRenderedPageBreak/>
        <w:t>menschlichen Leben innewohnende</w:t>
      </w:r>
      <w:r w:rsidR="00315AE6">
        <w:rPr>
          <w:sz w:val="28"/>
        </w:rPr>
        <w:t xml:space="preserve"> </w:t>
      </w:r>
      <w:r w:rsidR="00BD2CC2">
        <w:rPr>
          <w:sz w:val="28"/>
        </w:rPr>
        <w:t xml:space="preserve">Tendenz zur Destruktivität </w:t>
      </w:r>
      <w:r>
        <w:rPr>
          <w:sz w:val="28"/>
        </w:rPr>
        <w:t>ein</w:t>
      </w:r>
      <w:r w:rsidR="000715F8">
        <w:rPr>
          <w:sz w:val="28"/>
        </w:rPr>
        <w:t>. Der „Wiederholungszwang“</w:t>
      </w:r>
      <w:r w:rsidR="00166818">
        <w:rPr>
          <w:sz w:val="28"/>
        </w:rPr>
        <w:t>,</w:t>
      </w:r>
      <w:r w:rsidR="000715F8">
        <w:rPr>
          <w:sz w:val="28"/>
        </w:rPr>
        <w:t xml:space="preserve"> der nun unabhängig von der Verdrängung </w:t>
      </w:r>
      <w:r w:rsidR="003727B6">
        <w:rPr>
          <w:sz w:val="28"/>
        </w:rPr>
        <w:t>gefasst wird</w:t>
      </w:r>
      <w:r w:rsidR="000715F8">
        <w:rPr>
          <w:sz w:val="28"/>
        </w:rPr>
        <w:t xml:space="preserve">, ist </w:t>
      </w:r>
      <w:r w:rsidR="00BD2CC2">
        <w:rPr>
          <w:sz w:val="28"/>
        </w:rPr>
        <w:t xml:space="preserve">auf theoretischer Ebene </w:t>
      </w:r>
      <w:r w:rsidR="000715F8">
        <w:rPr>
          <w:sz w:val="28"/>
        </w:rPr>
        <w:t>vielleicht Teil dieser Desillusionierung.</w:t>
      </w:r>
      <w:r w:rsidR="00BD2CC2">
        <w:rPr>
          <w:sz w:val="28"/>
        </w:rPr>
        <w:t xml:space="preserve"> Es geht jetzt nicht nur, wie noch 1914</w:t>
      </w:r>
      <w:r w:rsidR="00315AE6">
        <w:rPr>
          <w:sz w:val="28"/>
        </w:rPr>
        <w:t>,</w:t>
      </w:r>
      <w:r w:rsidR="00BD2CC2">
        <w:rPr>
          <w:sz w:val="28"/>
        </w:rPr>
        <w:t xml:space="preserve"> um die Wiederholung der „vergessenen Vergangenheit“ (Freud 1914g), sondern um etwas Zwanghaftes und Destruktives, das sich gegen die lebendige Wirklichkeit richtet. </w:t>
      </w:r>
      <w:r>
        <w:rPr>
          <w:sz w:val="28"/>
        </w:rPr>
        <w:t xml:space="preserve"> 1921 folgt „</w:t>
      </w:r>
      <w:r w:rsidRPr="00315AE6">
        <w:rPr>
          <w:i/>
          <w:sz w:val="28"/>
        </w:rPr>
        <w:t>Massenpsycholgie und Ichanalyse</w:t>
      </w:r>
      <w:r>
        <w:rPr>
          <w:sz w:val="28"/>
        </w:rPr>
        <w:t>“ (Freud 1921c)</w:t>
      </w:r>
      <w:r w:rsidR="003727B6">
        <w:rPr>
          <w:sz w:val="28"/>
        </w:rPr>
        <w:t>: die</w:t>
      </w:r>
      <w:r w:rsidR="000715F8">
        <w:rPr>
          <w:sz w:val="28"/>
        </w:rPr>
        <w:t xml:space="preserve"> Beschreibung</w:t>
      </w:r>
      <w:r w:rsidR="00FE6C16">
        <w:rPr>
          <w:sz w:val="28"/>
        </w:rPr>
        <w:t xml:space="preserve"> der Unterordnung </w:t>
      </w:r>
      <w:r w:rsidR="000715F8">
        <w:rPr>
          <w:sz w:val="28"/>
        </w:rPr>
        <w:t>der</w:t>
      </w:r>
      <w:r w:rsidR="00FE6C16">
        <w:rPr>
          <w:sz w:val="28"/>
        </w:rPr>
        <w:t xml:space="preserve"> entdifferenzierten </w:t>
      </w:r>
      <w:r>
        <w:rPr>
          <w:sz w:val="28"/>
        </w:rPr>
        <w:t>„Masse“ unter eine idealisierte Führ</w:t>
      </w:r>
      <w:r w:rsidR="00166818">
        <w:rPr>
          <w:sz w:val="28"/>
        </w:rPr>
        <w:t>er</w:t>
      </w:r>
      <w:r>
        <w:rPr>
          <w:sz w:val="28"/>
        </w:rPr>
        <w:t xml:space="preserve">figur. Der Tenor </w:t>
      </w:r>
      <w:r w:rsidR="00166818">
        <w:rPr>
          <w:sz w:val="28"/>
        </w:rPr>
        <w:t xml:space="preserve">gegenüber dem Krieg </w:t>
      </w:r>
      <w:r w:rsidR="00FE6C16">
        <w:rPr>
          <w:sz w:val="28"/>
        </w:rPr>
        <w:t>bleibt auch hier</w:t>
      </w:r>
      <w:r w:rsidR="00BD2CC2">
        <w:rPr>
          <w:sz w:val="28"/>
        </w:rPr>
        <w:t>derjenige der</w:t>
      </w:r>
      <w:r>
        <w:rPr>
          <w:sz w:val="28"/>
        </w:rPr>
        <w:t xml:space="preserve"> „Zerstörung einer Illusion“, die</w:t>
      </w:r>
      <w:r w:rsidR="00166818">
        <w:rPr>
          <w:sz w:val="28"/>
        </w:rPr>
        <w:t>, so hatte er es in seiner Arbeit von 1915 beschrieben,</w:t>
      </w:r>
      <w:r w:rsidR="00805BDD">
        <w:rPr>
          <w:sz w:val="28"/>
        </w:rPr>
        <w:t>„mit einem Stücke der Wirklichkeit“ zusammengestoßen ist, an dem sie zerschellt</w:t>
      </w:r>
      <w:r w:rsidR="00D52B1F">
        <w:rPr>
          <w:sz w:val="28"/>
        </w:rPr>
        <w:t xml:space="preserve">(Freud 1915b, S. </w:t>
      </w:r>
      <w:r w:rsidR="00805BDD">
        <w:rPr>
          <w:sz w:val="28"/>
        </w:rPr>
        <w:t>325</w:t>
      </w:r>
      <w:r w:rsidR="00D52B1F">
        <w:rPr>
          <w:sz w:val="28"/>
        </w:rPr>
        <w:t>)</w:t>
      </w:r>
      <w:r w:rsidR="000715F8">
        <w:rPr>
          <w:sz w:val="28"/>
        </w:rPr>
        <w:t>.</w:t>
      </w:r>
    </w:p>
    <w:p w:rsidR="00D52B1F" w:rsidRDefault="00D52B1F">
      <w:pPr>
        <w:rPr>
          <w:sz w:val="28"/>
        </w:rPr>
      </w:pPr>
    </w:p>
    <w:p w:rsidR="005A62E9" w:rsidRDefault="00A92540">
      <w:pPr>
        <w:rPr>
          <w:sz w:val="28"/>
        </w:rPr>
      </w:pPr>
      <w:r>
        <w:rPr>
          <w:sz w:val="28"/>
        </w:rPr>
        <w:t>1</w:t>
      </w:r>
      <w:r w:rsidR="00D52B1F">
        <w:rPr>
          <w:sz w:val="28"/>
        </w:rPr>
        <w:t>932 wird das Thema in seinem Briefwechsel mit Albert Einstein wiederaufgenommen. Auf Einsteins Fragen antwortet Freud, dass die Gewissensinstanz, das Über-Ich</w:t>
      </w:r>
      <w:r w:rsidR="00FE6C16">
        <w:rPr>
          <w:sz w:val="28"/>
        </w:rPr>
        <w:t>,</w:t>
      </w:r>
      <w:r w:rsidR="00D52B1F">
        <w:rPr>
          <w:sz w:val="28"/>
        </w:rPr>
        <w:t xml:space="preserve"> zum Teil au</w:t>
      </w:r>
      <w:r w:rsidR="00166818">
        <w:rPr>
          <w:sz w:val="28"/>
        </w:rPr>
        <w:t>s einer Wendung</w:t>
      </w:r>
      <w:r w:rsidR="00D52B1F">
        <w:rPr>
          <w:sz w:val="28"/>
        </w:rPr>
        <w:t xml:space="preserve"> der Aggressivität gegen die eigene Person hervorgehe und </w:t>
      </w:r>
      <w:r w:rsidR="004B233B">
        <w:rPr>
          <w:sz w:val="28"/>
        </w:rPr>
        <w:t xml:space="preserve">dass </w:t>
      </w:r>
      <w:r w:rsidR="00D52B1F">
        <w:rPr>
          <w:sz w:val="28"/>
        </w:rPr>
        <w:t xml:space="preserve">diese </w:t>
      </w:r>
      <w:r w:rsidR="00166818">
        <w:rPr>
          <w:sz w:val="28"/>
        </w:rPr>
        <w:t>i</w:t>
      </w:r>
      <w:r w:rsidR="005A62E9">
        <w:rPr>
          <w:sz w:val="28"/>
        </w:rPr>
        <w:t xml:space="preserve">m Über-Ich </w:t>
      </w:r>
      <w:r w:rsidR="00D52B1F">
        <w:rPr>
          <w:sz w:val="28"/>
        </w:rPr>
        <w:t xml:space="preserve">gebundene Destruktivität unter den Bedingungen des Krieges wieder </w:t>
      </w:r>
      <w:r w:rsidR="00FE6C16">
        <w:rPr>
          <w:sz w:val="28"/>
        </w:rPr>
        <w:t>freigesetzt werde.</w:t>
      </w:r>
      <w:r w:rsidR="00374ED9">
        <w:rPr>
          <w:sz w:val="28"/>
        </w:rPr>
        <w:t xml:space="preserve"> Diese Beobachtung ist bedeutsam, </w:t>
      </w:r>
      <w:r w:rsidR="00374ED9" w:rsidRPr="00AC1A66">
        <w:rPr>
          <w:i/>
          <w:sz w:val="28"/>
        </w:rPr>
        <w:t>denn sie verbindet das Fehlen von Schuldgefühlen mit der nach außen hin sich entfesselnden Destruktivität</w:t>
      </w:r>
      <w:r w:rsidR="00374ED9">
        <w:rPr>
          <w:sz w:val="28"/>
        </w:rPr>
        <w:t xml:space="preserve">. </w:t>
      </w:r>
      <w:r w:rsidR="00D52B1F">
        <w:rPr>
          <w:sz w:val="28"/>
        </w:rPr>
        <w:t>Was langfristig vor krieger</w:t>
      </w:r>
      <w:r w:rsidR="00FE6C16">
        <w:rPr>
          <w:sz w:val="28"/>
        </w:rPr>
        <w:t>i</w:t>
      </w:r>
      <w:r w:rsidR="00D52B1F">
        <w:rPr>
          <w:sz w:val="28"/>
        </w:rPr>
        <w:t xml:space="preserve">schen Auseinandersetzungen </w:t>
      </w:r>
      <w:r w:rsidR="00FE6C16">
        <w:rPr>
          <w:sz w:val="28"/>
        </w:rPr>
        <w:t>schütze</w:t>
      </w:r>
      <w:r w:rsidR="003727B6">
        <w:rPr>
          <w:sz w:val="28"/>
        </w:rPr>
        <w:t>n könne</w:t>
      </w:r>
      <w:r w:rsidR="00FE6C16">
        <w:rPr>
          <w:sz w:val="28"/>
        </w:rPr>
        <w:t xml:space="preserve">, </w:t>
      </w:r>
      <w:r w:rsidR="00374ED9">
        <w:rPr>
          <w:sz w:val="28"/>
        </w:rPr>
        <w:t xml:space="preserve">so Freud, </w:t>
      </w:r>
      <w:r w:rsidR="00FE6C16">
        <w:rPr>
          <w:sz w:val="28"/>
        </w:rPr>
        <w:t>sei</w:t>
      </w:r>
      <w:r w:rsidR="00FE0ECC">
        <w:rPr>
          <w:sz w:val="28"/>
        </w:rPr>
        <w:t xml:space="preserve"> </w:t>
      </w:r>
      <w:r w:rsidR="00374ED9">
        <w:rPr>
          <w:sz w:val="28"/>
        </w:rPr>
        <w:t xml:space="preserve">deshalb </w:t>
      </w:r>
      <w:r w:rsidR="00166818">
        <w:rPr>
          <w:sz w:val="28"/>
        </w:rPr>
        <w:t>am ehesten</w:t>
      </w:r>
      <w:r w:rsidR="00FE6C16">
        <w:rPr>
          <w:sz w:val="28"/>
        </w:rPr>
        <w:t xml:space="preserve"> in de</w:t>
      </w:r>
      <w:r w:rsidR="00166818">
        <w:rPr>
          <w:sz w:val="28"/>
        </w:rPr>
        <w:t>n</w:t>
      </w:r>
      <w:r w:rsidR="00FE6C16">
        <w:rPr>
          <w:sz w:val="28"/>
        </w:rPr>
        <w:t xml:space="preserve"> Mühe</w:t>
      </w:r>
      <w:r w:rsidR="00166818">
        <w:rPr>
          <w:sz w:val="28"/>
        </w:rPr>
        <w:t>n</w:t>
      </w:r>
      <w:r w:rsidR="00FE6C16">
        <w:rPr>
          <w:sz w:val="28"/>
        </w:rPr>
        <w:t xml:space="preserve"> der Kulturarbeit, </w:t>
      </w:r>
      <w:r w:rsidR="00166818">
        <w:rPr>
          <w:sz w:val="28"/>
        </w:rPr>
        <w:t xml:space="preserve">im </w:t>
      </w:r>
      <w:r w:rsidR="00FE6C16">
        <w:rPr>
          <w:sz w:val="28"/>
        </w:rPr>
        <w:t xml:space="preserve">Aufbau liebevoller Bindungen und Identifizierungen </w:t>
      </w:r>
      <w:r w:rsidR="00166818">
        <w:rPr>
          <w:sz w:val="28"/>
        </w:rPr>
        <w:t>i</w:t>
      </w:r>
      <w:r w:rsidR="004B233B">
        <w:rPr>
          <w:sz w:val="28"/>
        </w:rPr>
        <w:t>nnerhalb der menschlichen</w:t>
      </w:r>
      <w:r w:rsidR="00166818">
        <w:rPr>
          <w:sz w:val="28"/>
        </w:rPr>
        <w:t xml:space="preserve"> Gemeinschaft zu sehen.</w:t>
      </w:r>
    </w:p>
    <w:p w:rsidR="005A62E9" w:rsidRDefault="005A62E9">
      <w:pPr>
        <w:rPr>
          <w:sz w:val="28"/>
        </w:rPr>
      </w:pPr>
    </w:p>
    <w:p w:rsidR="004B233B" w:rsidRDefault="00166818">
      <w:pPr>
        <w:rPr>
          <w:sz w:val="28"/>
        </w:rPr>
      </w:pPr>
      <w:r>
        <w:rPr>
          <w:sz w:val="28"/>
        </w:rPr>
        <w:t>1932</w:t>
      </w:r>
      <w:r w:rsidR="00995E74">
        <w:rPr>
          <w:sz w:val="28"/>
        </w:rPr>
        <w:t>, als Freud seine Antwort an Einstein verfasste,</w:t>
      </w:r>
      <w:r>
        <w:rPr>
          <w:sz w:val="28"/>
        </w:rPr>
        <w:t xml:space="preserve"> waren die Schatten des Faschismus bereits heraufgezogen. Blickt</w:t>
      </w:r>
      <w:r w:rsidR="005D2E35">
        <w:rPr>
          <w:sz w:val="28"/>
        </w:rPr>
        <w:t xml:space="preserve"> man</w:t>
      </w:r>
      <w:r>
        <w:rPr>
          <w:sz w:val="28"/>
        </w:rPr>
        <w:t xml:space="preserve"> auf Freuds beide Arbeiten </w:t>
      </w:r>
      <w:r w:rsidR="003727B6">
        <w:rPr>
          <w:sz w:val="28"/>
        </w:rPr>
        <w:t xml:space="preserve">von 1915 und 1932 </w:t>
      </w:r>
      <w:r>
        <w:rPr>
          <w:sz w:val="28"/>
        </w:rPr>
        <w:t xml:space="preserve">zurück, so ist es erstaunlich, wie wenig er auf </w:t>
      </w:r>
      <w:r w:rsidR="006369E5">
        <w:rPr>
          <w:sz w:val="28"/>
        </w:rPr>
        <w:t>die Dynamik der</w:t>
      </w:r>
      <w:r w:rsidR="003727B6">
        <w:rPr>
          <w:sz w:val="28"/>
        </w:rPr>
        <w:t>jenigen</w:t>
      </w:r>
      <w:r w:rsidR="006369E5">
        <w:rPr>
          <w:sz w:val="28"/>
        </w:rPr>
        <w:t xml:space="preserve"> Prozesse eingeht, die letztlich zum Ausbruch von Kriegen führen. Wir erfahren </w:t>
      </w:r>
      <w:r w:rsidR="005D2E35">
        <w:rPr>
          <w:sz w:val="28"/>
        </w:rPr>
        <w:t xml:space="preserve">nicht viel darüber, wie sich </w:t>
      </w:r>
      <w:r w:rsidR="004B233B">
        <w:rPr>
          <w:sz w:val="28"/>
        </w:rPr>
        <w:t xml:space="preserve">allmählich </w:t>
      </w:r>
      <w:r w:rsidR="005D2E35">
        <w:rPr>
          <w:sz w:val="28"/>
        </w:rPr>
        <w:t xml:space="preserve">ein Feindbild </w:t>
      </w:r>
      <w:r w:rsidR="004B233B">
        <w:rPr>
          <w:sz w:val="28"/>
        </w:rPr>
        <w:t>konstelliert</w:t>
      </w:r>
      <w:r w:rsidR="005D2E35">
        <w:rPr>
          <w:sz w:val="28"/>
        </w:rPr>
        <w:t xml:space="preserve">, </w:t>
      </w:r>
      <w:r w:rsidR="004B233B">
        <w:rPr>
          <w:sz w:val="28"/>
        </w:rPr>
        <w:t>welche Art</w:t>
      </w:r>
      <w:r w:rsidR="009272F9">
        <w:rPr>
          <w:sz w:val="28"/>
        </w:rPr>
        <w:t>en</w:t>
      </w:r>
      <w:r w:rsidR="004B233B">
        <w:rPr>
          <w:sz w:val="28"/>
        </w:rPr>
        <w:t xml:space="preserve"> von Ängsten en</w:t>
      </w:r>
      <w:r w:rsidR="000715F8">
        <w:rPr>
          <w:sz w:val="28"/>
        </w:rPr>
        <w:t>t</w:t>
      </w:r>
      <w:r w:rsidR="004B233B">
        <w:rPr>
          <w:sz w:val="28"/>
        </w:rPr>
        <w:t>steh</w:t>
      </w:r>
      <w:r w:rsidR="009272F9">
        <w:rPr>
          <w:sz w:val="28"/>
        </w:rPr>
        <w:t>en</w:t>
      </w:r>
      <w:r w:rsidR="000715F8">
        <w:rPr>
          <w:sz w:val="28"/>
        </w:rPr>
        <w:t>,</w:t>
      </w:r>
      <w:r w:rsidR="004B233B">
        <w:rPr>
          <w:sz w:val="28"/>
        </w:rPr>
        <w:t xml:space="preserve"> wie sie abgewehrt werde</w:t>
      </w:r>
      <w:r w:rsidR="005D2E35">
        <w:rPr>
          <w:sz w:val="28"/>
        </w:rPr>
        <w:t xml:space="preserve">n, auf welche </w:t>
      </w:r>
      <w:r w:rsidR="00BD2CC2">
        <w:rPr>
          <w:sz w:val="28"/>
        </w:rPr>
        <w:t xml:space="preserve">Art und </w:t>
      </w:r>
      <w:r w:rsidR="005D2E35">
        <w:rPr>
          <w:sz w:val="28"/>
        </w:rPr>
        <w:t>Weise d</w:t>
      </w:r>
      <w:r w:rsidR="00374ED9">
        <w:rPr>
          <w:sz w:val="28"/>
        </w:rPr>
        <w:t>ie Gewissensinstanz, d</w:t>
      </w:r>
      <w:r w:rsidR="005D2E35">
        <w:rPr>
          <w:sz w:val="28"/>
        </w:rPr>
        <w:t xml:space="preserve">as </w:t>
      </w:r>
      <w:r w:rsidR="001B451C">
        <w:rPr>
          <w:sz w:val="28"/>
        </w:rPr>
        <w:t>Über-Ich</w:t>
      </w:r>
      <w:r w:rsidR="007F258A">
        <w:rPr>
          <w:sz w:val="28"/>
        </w:rPr>
        <w:t>,</w:t>
      </w:r>
      <w:r w:rsidR="001B451C">
        <w:rPr>
          <w:sz w:val="28"/>
        </w:rPr>
        <w:t xml:space="preserve"> umgestaltet wird, um Schuldgefühle zu umgehen</w:t>
      </w:r>
      <w:r w:rsidR="00AC1A66">
        <w:rPr>
          <w:sz w:val="28"/>
        </w:rPr>
        <w:t>,</w:t>
      </w:r>
      <w:r w:rsidR="007F258A">
        <w:rPr>
          <w:sz w:val="28"/>
        </w:rPr>
        <w:t xml:space="preserve"> und wie sich das auf die Wahrnehmung sowohl der eigenen Gruppe als auch der anderen auswirkt</w:t>
      </w:r>
      <w:r w:rsidR="001B451C">
        <w:rPr>
          <w:sz w:val="28"/>
        </w:rPr>
        <w:t xml:space="preserve">. Es bleibt letztlich unklar, wie pathologische Identifizierungen </w:t>
      </w:r>
      <w:r w:rsidR="000715F8">
        <w:rPr>
          <w:sz w:val="28"/>
        </w:rPr>
        <w:t>zustande kommen</w:t>
      </w:r>
      <w:r w:rsidR="001B451C">
        <w:rPr>
          <w:sz w:val="28"/>
        </w:rPr>
        <w:t xml:space="preserve"> und wie es zu Beeinträchtigungen der Urteilsfunktion kommt. </w:t>
      </w:r>
      <w:r w:rsidR="00A164AA">
        <w:rPr>
          <w:sz w:val="28"/>
        </w:rPr>
        <w:t>Unbeantwortet bl</w:t>
      </w:r>
      <w:r w:rsidR="000715F8">
        <w:rPr>
          <w:sz w:val="28"/>
        </w:rPr>
        <w:t>eibt</w:t>
      </w:r>
      <w:r w:rsidR="00A164AA">
        <w:rPr>
          <w:sz w:val="28"/>
        </w:rPr>
        <w:t xml:space="preserve"> auch die Frage,</w:t>
      </w:r>
      <w:r w:rsidR="001B451C">
        <w:rPr>
          <w:sz w:val="28"/>
        </w:rPr>
        <w:t xml:space="preserve"> auf welche Weise </w:t>
      </w:r>
      <w:r w:rsidR="002E436D">
        <w:rPr>
          <w:sz w:val="28"/>
        </w:rPr>
        <w:t xml:space="preserve">kriegerische Auseinandersetzungen zu Ende gehen </w:t>
      </w:r>
      <w:r w:rsidR="001B451C">
        <w:rPr>
          <w:sz w:val="28"/>
        </w:rPr>
        <w:t>und wie</w:t>
      </w:r>
      <w:r w:rsidR="00AC1A66">
        <w:rPr>
          <w:sz w:val="28"/>
        </w:rPr>
        <w:t xml:space="preserve"> nach den traumatischen Folgen des Krieges </w:t>
      </w:r>
      <w:r w:rsidR="001B451C">
        <w:rPr>
          <w:sz w:val="28"/>
        </w:rPr>
        <w:t xml:space="preserve"> schließlich Wiedergutmachungs- und </w:t>
      </w:r>
      <w:r w:rsidR="000715F8">
        <w:rPr>
          <w:sz w:val="28"/>
        </w:rPr>
        <w:t>Wiederaufbauprozessen</w:t>
      </w:r>
      <w:r w:rsidR="007D4101">
        <w:rPr>
          <w:sz w:val="28"/>
        </w:rPr>
        <w:t xml:space="preserve"> </w:t>
      </w:r>
      <w:r w:rsidR="007F258A">
        <w:rPr>
          <w:sz w:val="28"/>
        </w:rPr>
        <w:t>in Gang kommen.</w:t>
      </w:r>
      <w:r w:rsidR="002E436D">
        <w:rPr>
          <w:sz w:val="28"/>
        </w:rPr>
        <w:t xml:space="preserve"> Für all‘ diese Fragen hätte Freud das theoretische Rüstzeug </w:t>
      </w:r>
      <w:r w:rsidR="004B233B">
        <w:rPr>
          <w:sz w:val="28"/>
        </w:rPr>
        <w:t xml:space="preserve">eigentlich </w:t>
      </w:r>
      <w:r w:rsidR="002E436D">
        <w:rPr>
          <w:sz w:val="28"/>
        </w:rPr>
        <w:t xml:space="preserve">zur Verfügung gestanden. Denn er hatte </w:t>
      </w:r>
      <w:r w:rsidR="004B233B">
        <w:rPr>
          <w:sz w:val="28"/>
        </w:rPr>
        <w:t xml:space="preserve">bereits </w:t>
      </w:r>
      <w:r w:rsidR="002E436D">
        <w:rPr>
          <w:sz w:val="28"/>
        </w:rPr>
        <w:t xml:space="preserve">vor 1932 pathologische </w:t>
      </w:r>
      <w:r w:rsidR="002E436D">
        <w:rPr>
          <w:sz w:val="28"/>
        </w:rPr>
        <w:lastRenderedPageBreak/>
        <w:t xml:space="preserve">Spaltungsprozesse, die Rolle </w:t>
      </w:r>
      <w:r w:rsidR="00BB7228">
        <w:rPr>
          <w:sz w:val="28"/>
        </w:rPr>
        <w:t xml:space="preserve">omnipotenter Mechanismen und </w:t>
      </w:r>
      <w:r w:rsidR="002E436D">
        <w:rPr>
          <w:sz w:val="28"/>
        </w:rPr>
        <w:t>wahnhafter Identifizierungen</w:t>
      </w:r>
      <w:r w:rsidR="000715F8">
        <w:rPr>
          <w:sz w:val="28"/>
        </w:rPr>
        <w:t xml:space="preserve">, wie auch die Bedeutung von Trauer und </w:t>
      </w:r>
      <w:r w:rsidR="003727B6">
        <w:rPr>
          <w:sz w:val="28"/>
        </w:rPr>
        <w:t xml:space="preserve">das Durcharbeiten von </w:t>
      </w:r>
      <w:r w:rsidR="000715F8">
        <w:rPr>
          <w:sz w:val="28"/>
        </w:rPr>
        <w:t>Schuld</w:t>
      </w:r>
      <w:r w:rsidR="003727B6">
        <w:rPr>
          <w:sz w:val="28"/>
        </w:rPr>
        <w:t>gefühlen</w:t>
      </w:r>
      <w:r w:rsidR="002E436D">
        <w:rPr>
          <w:sz w:val="28"/>
        </w:rPr>
        <w:t>klinisch beschrieben.</w:t>
      </w:r>
    </w:p>
    <w:p w:rsidR="00A164AA" w:rsidRDefault="00A164AA">
      <w:pPr>
        <w:rPr>
          <w:sz w:val="28"/>
        </w:rPr>
      </w:pPr>
    </w:p>
    <w:p w:rsidR="00A164AA" w:rsidRDefault="002E436D">
      <w:pPr>
        <w:rPr>
          <w:sz w:val="28"/>
        </w:rPr>
      </w:pPr>
      <w:r>
        <w:rPr>
          <w:sz w:val="28"/>
        </w:rPr>
        <w:t xml:space="preserve">Als </w:t>
      </w:r>
      <w:r w:rsidR="00A164AA">
        <w:rPr>
          <w:sz w:val="28"/>
        </w:rPr>
        <w:t>Freud am 23. September 1939 in seinem Londoner Exil verstarb, hatte der Zweite Weltkrieg seit drei Wochen begonnen. Zwei Tage nach Kriegsbeginn, am 3. September 1939, waren England und Frankreich in den Krieg eingetreten. So blieb es Freuds Nachfolgern</w:t>
      </w:r>
      <w:r w:rsidR="005E31D5">
        <w:rPr>
          <w:sz w:val="28"/>
        </w:rPr>
        <w:t xml:space="preserve"> überlassen</w:t>
      </w:r>
      <w:r w:rsidR="00A164AA">
        <w:rPr>
          <w:sz w:val="28"/>
        </w:rPr>
        <w:t xml:space="preserve">, </w:t>
      </w:r>
      <w:r w:rsidR="005E31D5">
        <w:rPr>
          <w:sz w:val="28"/>
        </w:rPr>
        <w:t>seine</w:t>
      </w:r>
      <w:r w:rsidR="00A164AA">
        <w:rPr>
          <w:sz w:val="28"/>
        </w:rPr>
        <w:t xml:space="preserve"> Erkenntnisse </w:t>
      </w:r>
      <w:r w:rsidR="005E31D5">
        <w:rPr>
          <w:sz w:val="28"/>
        </w:rPr>
        <w:t>im Ausland oder im Exil zu vertiefen und weiterzuführen.</w:t>
      </w:r>
    </w:p>
    <w:p w:rsidR="00A164AA" w:rsidRDefault="00A164AA">
      <w:pPr>
        <w:rPr>
          <w:sz w:val="28"/>
        </w:rPr>
      </w:pPr>
    </w:p>
    <w:p w:rsidR="00BB7228" w:rsidRDefault="00A164AA">
      <w:pPr>
        <w:rPr>
          <w:sz w:val="28"/>
        </w:rPr>
      </w:pPr>
      <w:r>
        <w:rPr>
          <w:sz w:val="28"/>
        </w:rPr>
        <w:t xml:space="preserve">Unter diesen Nachfolgern möchte ich mich im Folgenden mit einer Generation von Psychoanalytikern befassen, die </w:t>
      </w:r>
      <w:r w:rsidR="00F93F00">
        <w:rPr>
          <w:sz w:val="28"/>
        </w:rPr>
        <w:t xml:space="preserve">sich </w:t>
      </w:r>
      <w:r>
        <w:rPr>
          <w:sz w:val="28"/>
        </w:rPr>
        <w:t xml:space="preserve">teilweise noch bei Freud in Lehranalyse </w:t>
      </w:r>
      <w:r w:rsidR="00F93F00">
        <w:rPr>
          <w:sz w:val="28"/>
        </w:rPr>
        <w:t xml:space="preserve">befanden </w:t>
      </w:r>
      <w:r>
        <w:rPr>
          <w:sz w:val="28"/>
        </w:rPr>
        <w:t xml:space="preserve">und </w:t>
      </w:r>
      <w:r w:rsidR="00F95F10">
        <w:rPr>
          <w:sz w:val="28"/>
        </w:rPr>
        <w:t xml:space="preserve">die </w:t>
      </w:r>
      <w:r>
        <w:rPr>
          <w:sz w:val="28"/>
        </w:rPr>
        <w:t>in Gro</w:t>
      </w:r>
      <w:r w:rsidR="005E31D5">
        <w:rPr>
          <w:sz w:val="28"/>
        </w:rPr>
        <w:t>ß</w:t>
      </w:r>
      <w:r>
        <w:rPr>
          <w:sz w:val="28"/>
        </w:rPr>
        <w:t>britannien dem Kriegsgesch</w:t>
      </w:r>
      <w:r w:rsidR="005E31D5">
        <w:rPr>
          <w:sz w:val="28"/>
        </w:rPr>
        <w:t>ehe</w:t>
      </w:r>
      <w:r>
        <w:rPr>
          <w:sz w:val="28"/>
        </w:rPr>
        <w:t>n direkt ausgesetzt waren.</w:t>
      </w:r>
    </w:p>
    <w:p w:rsidR="00BB7228" w:rsidRDefault="00BB7228">
      <w:pPr>
        <w:rPr>
          <w:sz w:val="28"/>
        </w:rPr>
      </w:pPr>
    </w:p>
    <w:p w:rsidR="00747527" w:rsidRDefault="005E31D5">
      <w:pPr>
        <w:rPr>
          <w:sz w:val="28"/>
        </w:rPr>
      </w:pPr>
      <w:r>
        <w:rPr>
          <w:sz w:val="28"/>
        </w:rPr>
        <w:t>Melanie Klein war bereits 1926 nach Großbritannien übergesiedelt. Ihre Erfahrungen aus der Kinderanalyse bestätigten Freuds Vermutung, dass die Destruktivität</w:t>
      </w:r>
      <w:r w:rsidR="004B233B">
        <w:rPr>
          <w:sz w:val="28"/>
        </w:rPr>
        <w:t xml:space="preserve"> -</w:t>
      </w:r>
      <w:r>
        <w:rPr>
          <w:sz w:val="28"/>
        </w:rPr>
        <w:t xml:space="preserve"> ebenso wie die Fähigkeit zu Liebe und Wiedergutmachung</w:t>
      </w:r>
      <w:r w:rsidR="004B233B">
        <w:rPr>
          <w:sz w:val="28"/>
        </w:rPr>
        <w:t xml:space="preserve"> -</w:t>
      </w:r>
      <w:r>
        <w:rPr>
          <w:sz w:val="28"/>
        </w:rPr>
        <w:t xml:space="preserve"> zur Grundausstattung de</w:t>
      </w:r>
      <w:r w:rsidR="004B233B">
        <w:rPr>
          <w:sz w:val="28"/>
        </w:rPr>
        <w:t xml:space="preserve">r </w:t>
      </w:r>
      <w:r>
        <w:rPr>
          <w:sz w:val="28"/>
        </w:rPr>
        <w:t xml:space="preserve">menschlichen </w:t>
      </w:r>
      <w:r w:rsidR="004B233B">
        <w:rPr>
          <w:sz w:val="28"/>
        </w:rPr>
        <w:t>Psyche</w:t>
      </w:r>
      <w:r>
        <w:rPr>
          <w:sz w:val="28"/>
        </w:rPr>
        <w:t xml:space="preserve"> gehört. Die Vermutung, der Mensch sei von Anfang an gut und Destruktivität gehe </w:t>
      </w:r>
      <w:r w:rsidR="003727B6">
        <w:rPr>
          <w:sz w:val="28"/>
        </w:rPr>
        <w:t>allein</w:t>
      </w:r>
      <w:r>
        <w:rPr>
          <w:sz w:val="28"/>
        </w:rPr>
        <w:t xml:space="preserve"> aus Frustration hervor, erwies sich </w:t>
      </w:r>
      <w:r w:rsidR="007C2DD3">
        <w:rPr>
          <w:sz w:val="28"/>
        </w:rPr>
        <w:t xml:space="preserve">damit </w:t>
      </w:r>
      <w:r w:rsidR="00BB7228">
        <w:rPr>
          <w:sz w:val="28"/>
        </w:rPr>
        <w:t xml:space="preserve">ebenso </w:t>
      </w:r>
      <w:r>
        <w:rPr>
          <w:sz w:val="28"/>
        </w:rPr>
        <w:t>als haltlose Illusion wie die Vorstellung einer asexuellen Kindheit. An Freuds Überlegungen anknüpfend, beschrieb sie</w:t>
      </w:r>
      <w:r w:rsidR="004B233B">
        <w:rPr>
          <w:sz w:val="28"/>
        </w:rPr>
        <w:t xml:space="preserve"> die</w:t>
      </w:r>
      <w:r w:rsidR="00240FBA">
        <w:rPr>
          <w:sz w:val="28"/>
        </w:rPr>
        <w:t xml:space="preserve"> </w:t>
      </w:r>
      <w:r w:rsidR="00A23E5C">
        <w:rPr>
          <w:sz w:val="28"/>
        </w:rPr>
        <w:t>Konflikte zwischen Neid, Hass</w:t>
      </w:r>
      <w:r w:rsidR="004B233B">
        <w:rPr>
          <w:sz w:val="28"/>
        </w:rPr>
        <w:t xml:space="preserve"> und</w:t>
      </w:r>
      <w:r w:rsidR="00240FBA">
        <w:rPr>
          <w:sz w:val="28"/>
        </w:rPr>
        <w:t xml:space="preserve"> </w:t>
      </w:r>
      <w:r w:rsidR="007C2DD3">
        <w:rPr>
          <w:sz w:val="28"/>
        </w:rPr>
        <w:t>Verfolgungsgefühlen</w:t>
      </w:r>
      <w:r w:rsidR="004B233B">
        <w:rPr>
          <w:sz w:val="28"/>
        </w:rPr>
        <w:t>, die Rolle von</w:t>
      </w:r>
      <w:r w:rsidR="00240FBA">
        <w:rPr>
          <w:sz w:val="28"/>
        </w:rPr>
        <w:t xml:space="preserve"> </w:t>
      </w:r>
      <w:r w:rsidR="007F258A">
        <w:rPr>
          <w:sz w:val="28"/>
        </w:rPr>
        <w:t xml:space="preserve">primitiver Allmacht, </w:t>
      </w:r>
      <w:r w:rsidR="007C2DD3">
        <w:rPr>
          <w:sz w:val="28"/>
        </w:rPr>
        <w:t>Verlustängsten</w:t>
      </w:r>
      <w:r w:rsidR="004B233B">
        <w:rPr>
          <w:sz w:val="28"/>
        </w:rPr>
        <w:t xml:space="preserve"> und</w:t>
      </w:r>
      <w:r w:rsidR="006077A6">
        <w:rPr>
          <w:sz w:val="28"/>
        </w:rPr>
        <w:t xml:space="preserve"> Schuldgefühlen sowie</w:t>
      </w:r>
      <w:r w:rsidR="004B233B">
        <w:rPr>
          <w:sz w:val="28"/>
        </w:rPr>
        <w:t xml:space="preserve"> das</w:t>
      </w:r>
      <w:r w:rsidR="007C2DD3">
        <w:rPr>
          <w:sz w:val="28"/>
        </w:rPr>
        <w:t xml:space="preserve"> Bemühen, das beschädigte gute Objekt zu bewahren und wiederherzustellen. In einem weit größeren Ausmaß als Freud untersuchte sie projektive- und Spaltungsmechanismen (Klein 19</w:t>
      </w:r>
      <w:r w:rsidR="0089204B">
        <w:rPr>
          <w:sz w:val="28"/>
        </w:rPr>
        <w:t>4</w:t>
      </w:r>
      <w:r w:rsidR="007C2DD3">
        <w:rPr>
          <w:sz w:val="28"/>
        </w:rPr>
        <w:t>6), die Bedeutung von Wiedergutmachungsprozessen (Klein 1937) sowie die Umwandlung des primitiven, sadistischen Über-Ich in eine Instanz, die Schutz gewährt und Wiedergutmachungs</w:t>
      </w:r>
      <w:r w:rsidR="006901A9">
        <w:rPr>
          <w:sz w:val="28"/>
        </w:rPr>
        <w:t>be</w:t>
      </w:r>
      <w:r w:rsidR="00F95F10">
        <w:rPr>
          <w:sz w:val="28"/>
        </w:rPr>
        <w:t>strebungen</w:t>
      </w:r>
      <w:r w:rsidR="007C2DD3">
        <w:rPr>
          <w:sz w:val="28"/>
        </w:rPr>
        <w:t xml:space="preserve"> in Gang setzt</w:t>
      </w:r>
      <w:r w:rsidR="006077A6">
        <w:rPr>
          <w:sz w:val="28"/>
        </w:rPr>
        <w:t xml:space="preserve"> (Klein 1958)</w:t>
      </w:r>
      <w:r w:rsidR="007C2DD3">
        <w:rPr>
          <w:sz w:val="28"/>
        </w:rPr>
        <w:t xml:space="preserve">. Dabei verstand sie seelische Prozesse von Anfang </w:t>
      </w:r>
      <w:r w:rsidR="00F93F00">
        <w:rPr>
          <w:sz w:val="28"/>
        </w:rPr>
        <w:t xml:space="preserve">an als </w:t>
      </w:r>
      <w:r w:rsidR="007C2DD3">
        <w:rPr>
          <w:sz w:val="28"/>
        </w:rPr>
        <w:t>objektbezogen</w:t>
      </w:r>
      <w:r w:rsidR="006901A9">
        <w:rPr>
          <w:sz w:val="28"/>
        </w:rPr>
        <w:t>. Ferner</w:t>
      </w:r>
      <w:r w:rsidR="00240FBA">
        <w:rPr>
          <w:sz w:val="28"/>
        </w:rPr>
        <w:t xml:space="preserve"> </w:t>
      </w:r>
      <w:r w:rsidR="00F93F00">
        <w:rPr>
          <w:sz w:val="28"/>
        </w:rPr>
        <w:t xml:space="preserve">beschrieb </w:t>
      </w:r>
      <w:r w:rsidR="006901A9">
        <w:rPr>
          <w:sz w:val="28"/>
        </w:rPr>
        <w:t xml:space="preserve">sie </w:t>
      </w:r>
      <w:r w:rsidR="00F93F00">
        <w:rPr>
          <w:sz w:val="28"/>
        </w:rPr>
        <w:t>in</w:t>
      </w:r>
      <w:r w:rsidR="007F258A">
        <w:rPr>
          <w:sz w:val="28"/>
        </w:rPr>
        <w:t>nerp</w:t>
      </w:r>
      <w:r w:rsidR="00F93F00">
        <w:rPr>
          <w:sz w:val="28"/>
        </w:rPr>
        <w:t xml:space="preserve">sychische </w:t>
      </w:r>
      <w:r w:rsidR="007C2DD3">
        <w:rPr>
          <w:sz w:val="28"/>
        </w:rPr>
        <w:t xml:space="preserve">Spannungen, </w:t>
      </w:r>
      <w:r w:rsidR="00347038">
        <w:rPr>
          <w:sz w:val="28"/>
        </w:rPr>
        <w:t>d</w:t>
      </w:r>
      <w:r w:rsidR="007C2DD3">
        <w:rPr>
          <w:sz w:val="28"/>
        </w:rPr>
        <w:t>ie</w:t>
      </w:r>
      <w:r w:rsidR="004C4D1B">
        <w:rPr>
          <w:sz w:val="28"/>
        </w:rPr>
        <w:t xml:space="preserve"> so quälend sein können, dass sie</w:t>
      </w:r>
      <w:r w:rsidR="007C2DD3">
        <w:rPr>
          <w:sz w:val="28"/>
        </w:rPr>
        <w:t xml:space="preserve"> einem „inner</w:t>
      </w:r>
      <w:r w:rsidR="00F93F00">
        <w:rPr>
          <w:sz w:val="28"/>
        </w:rPr>
        <w:t>en</w:t>
      </w:r>
      <w:r w:rsidR="007C2DD3">
        <w:rPr>
          <w:sz w:val="28"/>
        </w:rPr>
        <w:t xml:space="preserve"> Kriegszustand“ (‚</w:t>
      </w:r>
      <w:r w:rsidR="007C2DD3" w:rsidRPr="00347038">
        <w:rPr>
          <w:i/>
          <w:sz w:val="28"/>
        </w:rPr>
        <w:t>internal warfare</w:t>
      </w:r>
      <w:r w:rsidR="007C2DD3">
        <w:rPr>
          <w:sz w:val="28"/>
        </w:rPr>
        <w:t>‘, Klein 19</w:t>
      </w:r>
      <w:r w:rsidR="00661B57">
        <w:rPr>
          <w:sz w:val="28"/>
        </w:rPr>
        <w:t>37, S. 340</w:t>
      </w:r>
      <w:r w:rsidR="007C2DD3">
        <w:rPr>
          <w:sz w:val="28"/>
        </w:rPr>
        <w:t>)</w:t>
      </w:r>
      <w:r w:rsidR="00347038">
        <w:rPr>
          <w:sz w:val="28"/>
        </w:rPr>
        <w:t xml:space="preserve"> nahekommen</w:t>
      </w:r>
      <w:r w:rsidR="007C2DD3">
        <w:rPr>
          <w:sz w:val="28"/>
        </w:rPr>
        <w:t>.</w:t>
      </w:r>
    </w:p>
    <w:p w:rsidR="00347038" w:rsidRDefault="00347038">
      <w:pPr>
        <w:rPr>
          <w:sz w:val="28"/>
        </w:rPr>
      </w:pPr>
    </w:p>
    <w:p w:rsidR="00347038" w:rsidRDefault="00347038">
      <w:pPr>
        <w:rPr>
          <w:sz w:val="28"/>
        </w:rPr>
      </w:pPr>
      <w:r>
        <w:rPr>
          <w:sz w:val="28"/>
        </w:rPr>
        <w:t>Diese Überlegungen sind deshalb wichtig, weil sie zu der Vorstellung führen, dass unerträgliche Spannungszustände – sei es im Individuum, in einer Gemeinschaft oder innerhalb der Gesellschaft – leicht zu Verzerrungen der Wahrnehmung der Wirklichkeit führen</w:t>
      </w:r>
      <w:r w:rsidR="00F93F00">
        <w:rPr>
          <w:sz w:val="28"/>
        </w:rPr>
        <w:t xml:space="preserve">. Es ist diese </w:t>
      </w:r>
      <w:r w:rsidR="00F93F00" w:rsidRPr="00AC1A66">
        <w:rPr>
          <w:i/>
          <w:sz w:val="28"/>
        </w:rPr>
        <w:t>wahnhafte Transformation</w:t>
      </w:r>
      <w:r w:rsidR="00F93F00">
        <w:rPr>
          <w:sz w:val="28"/>
        </w:rPr>
        <w:t>, die</w:t>
      </w:r>
      <w:r w:rsidR="00836010">
        <w:rPr>
          <w:sz w:val="28"/>
        </w:rPr>
        <w:t xml:space="preserve"> – wie auch jetzt </w:t>
      </w:r>
      <w:r w:rsidR="007F258A">
        <w:rPr>
          <w:sz w:val="28"/>
        </w:rPr>
        <w:t xml:space="preserve">wieder </w:t>
      </w:r>
      <w:r w:rsidR="00836010">
        <w:rPr>
          <w:sz w:val="28"/>
        </w:rPr>
        <w:t>im Kreis um Wladimir Putin -</w:t>
      </w:r>
      <w:r w:rsidR="003727B6">
        <w:rPr>
          <w:sz w:val="28"/>
        </w:rPr>
        <w:t xml:space="preserve">dem offenen Ausbruch von </w:t>
      </w:r>
      <w:r w:rsidR="006901A9">
        <w:rPr>
          <w:sz w:val="28"/>
        </w:rPr>
        <w:t>Feindseligkeiten</w:t>
      </w:r>
      <w:r w:rsidR="009E1127">
        <w:rPr>
          <w:sz w:val="28"/>
        </w:rPr>
        <w:t xml:space="preserve"> </w:t>
      </w:r>
      <w:r w:rsidR="00F93F00">
        <w:rPr>
          <w:sz w:val="28"/>
        </w:rPr>
        <w:t xml:space="preserve">oft </w:t>
      </w:r>
      <w:r>
        <w:rPr>
          <w:sz w:val="28"/>
        </w:rPr>
        <w:t>vorausgeh</w:t>
      </w:r>
      <w:r w:rsidR="00F93F00">
        <w:rPr>
          <w:sz w:val="28"/>
        </w:rPr>
        <w:t>t.</w:t>
      </w:r>
    </w:p>
    <w:p w:rsidR="00347038" w:rsidRDefault="00347038">
      <w:pPr>
        <w:rPr>
          <w:sz w:val="28"/>
        </w:rPr>
      </w:pPr>
    </w:p>
    <w:p w:rsidR="00FA6E58" w:rsidRDefault="00347038">
      <w:pPr>
        <w:rPr>
          <w:sz w:val="28"/>
        </w:rPr>
      </w:pPr>
      <w:r>
        <w:rPr>
          <w:sz w:val="28"/>
        </w:rPr>
        <w:lastRenderedPageBreak/>
        <w:t xml:space="preserve">Zahlreiche englische Psychoanalytiker hatten bereits im Ersten Weltkrieg Kriegserfahrungen gemacht und betätigten sich nun erneut bei der Abwehr der deutschen Aggression. Donald Winnicott hatte </w:t>
      </w:r>
      <w:r w:rsidR="00397C98">
        <w:rPr>
          <w:sz w:val="28"/>
        </w:rPr>
        <w:t>a</w:t>
      </w:r>
      <w:r>
        <w:rPr>
          <w:sz w:val="28"/>
        </w:rPr>
        <w:t xml:space="preserve">ls </w:t>
      </w:r>
      <w:r w:rsidRPr="003727B6">
        <w:rPr>
          <w:i/>
          <w:sz w:val="28"/>
        </w:rPr>
        <w:t xml:space="preserve">Medical </w:t>
      </w:r>
      <w:r w:rsidR="00397C98" w:rsidRPr="003727B6">
        <w:rPr>
          <w:i/>
          <w:sz w:val="28"/>
        </w:rPr>
        <w:t>O</w:t>
      </w:r>
      <w:r w:rsidRPr="003727B6">
        <w:rPr>
          <w:i/>
          <w:sz w:val="28"/>
        </w:rPr>
        <w:t>fficer</w:t>
      </w:r>
      <w:r>
        <w:rPr>
          <w:sz w:val="28"/>
        </w:rPr>
        <w:t xml:space="preserve"> auf einem Zerstörer gedient und beteiligte sich jetzt an einem Evakuierungsprogramm für Kinder. Mit der Ankunft Sigmund Freuds und anderer psychoanalytischer Emigranten</w:t>
      </w:r>
      <w:r w:rsidR="007F258A">
        <w:rPr>
          <w:sz w:val="28"/>
        </w:rPr>
        <w:t xml:space="preserve"> in London</w:t>
      </w:r>
      <w:r>
        <w:rPr>
          <w:sz w:val="28"/>
        </w:rPr>
        <w:t xml:space="preserve"> nahmen die Spannungen innerhalb der Britischen Psychoanalytischen Gesellschaft zu, die </w:t>
      </w:r>
      <w:r w:rsidR="00397C98">
        <w:rPr>
          <w:sz w:val="28"/>
        </w:rPr>
        <w:t xml:space="preserve">mitten im Krieg </w:t>
      </w:r>
      <w:r>
        <w:rPr>
          <w:sz w:val="28"/>
        </w:rPr>
        <w:t>in den ‚</w:t>
      </w:r>
      <w:r w:rsidRPr="00FA6E58">
        <w:rPr>
          <w:i/>
          <w:sz w:val="28"/>
        </w:rPr>
        <w:t>Controversial</w:t>
      </w:r>
      <w:r w:rsidR="009E1127">
        <w:rPr>
          <w:i/>
          <w:sz w:val="28"/>
        </w:rPr>
        <w:t xml:space="preserve"> </w:t>
      </w:r>
      <w:r w:rsidRPr="00FA6E58">
        <w:rPr>
          <w:i/>
          <w:sz w:val="28"/>
        </w:rPr>
        <w:t>Discussions</w:t>
      </w:r>
      <w:r>
        <w:rPr>
          <w:sz w:val="28"/>
        </w:rPr>
        <w:t>‘ (vgl. King</w:t>
      </w:r>
      <w:r w:rsidR="00EE3F1C">
        <w:rPr>
          <w:sz w:val="28"/>
        </w:rPr>
        <w:t>, Steiner</w:t>
      </w:r>
      <w:r>
        <w:rPr>
          <w:sz w:val="28"/>
        </w:rPr>
        <w:t xml:space="preserve"> 19</w:t>
      </w:r>
      <w:r w:rsidR="00EE3F1C">
        <w:rPr>
          <w:sz w:val="28"/>
        </w:rPr>
        <w:t>91)</w:t>
      </w:r>
      <w:r>
        <w:rPr>
          <w:sz w:val="28"/>
        </w:rPr>
        <w:t xml:space="preserve"> ihren Ausdruck fanden. Berühmt ist Winnicotts E</w:t>
      </w:r>
      <w:r w:rsidR="00397C98">
        <w:rPr>
          <w:sz w:val="28"/>
        </w:rPr>
        <w:t>inlassung</w:t>
      </w:r>
      <w:r>
        <w:rPr>
          <w:sz w:val="28"/>
        </w:rPr>
        <w:t xml:space="preserve"> während eines Luftalarms, man dürfe nicht vergessen, dass sich das Land i</w:t>
      </w:r>
      <w:r w:rsidR="00397C98">
        <w:rPr>
          <w:sz w:val="28"/>
        </w:rPr>
        <w:t>m</w:t>
      </w:r>
      <w:r>
        <w:rPr>
          <w:sz w:val="28"/>
        </w:rPr>
        <w:t xml:space="preserve"> Krieg befinde </w:t>
      </w:r>
      <w:r w:rsidR="00F93F00">
        <w:rPr>
          <w:sz w:val="28"/>
        </w:rPr>
        <w:t xml:space="preserve">und </w:t>
      </w:r>
      <w:r w:rsidR="00397C98">
        <w:rPr>
          <w:sz w:val="28"/>
        </w:rPr>
        <w:t>m</w:t>
      </w:r>
      <w:r w:rsidR="006901A9">
        <w:rPr>
          <w:sz w:val="28"/>
        </w:rPr>
        <w:t xml:space="preserve">an sich </w:t>
      </w:r>
      <w:r>
        <w:rPr>
          <w:sz w:val="28"/>
        </w:rPr>
        <w:t>schützen</w:t>
      </w:r>
      <w:r w:rsidR="006901A9">
        <w:rPr>
          <w:sz w:val="28"/>
        </w:rPr>
        <w:t xml:space="preserve"> müsse</w:t>
      </w:r>
      <w:r>
        <w:rPr>
          <w:sz w:val="28"/>
        </w:rPr>
        <w:t>, bevor die leidenschaftlichen Debatten weiterg</w:t>
      </w:r>
      <w:r w:rsidR="00F93F00">
        <w:rPr>
          <w:sz w:val="28"/>
        </w:rPr>
        <w:t>ingen</w:t>
      </w:r>
      <w:r>
        <w:rPr>
          <w:sz w:val="28"/>
        </w:rPr>
        <w:t xml:space="preserve">. </w:t>
      </w:r>
      <w:r w:rsidR="008300A5">
        <w:rPr>
          <w:sz w:val="28"/>
        </w:rPr>
        <w:t>Anna Freud eröffnete zusammen mit Dorothy Burlingham die ‚</w:t>
      </w:r>
      <w:r w:rsidR="008300A5" w:rsidRPr="008300A5">
        <w:rPr>
          <w:i/>
          <w:sz w:val="28"/>
        </w:rPr>
        <w:t>Hampstead War Nurseries</w:t>
      </w:r>
      <w:r w:rsidR="008300A5">
        <w:rPr>
          <w:sz w:val="28"/>
        </w:rPr>
        <w:t xml:space="preserve">‘ (Burlingham, Freud 1942), in denen sie Kriegskinder und Kriegswaisen betreute, darunter ab 1945 auch eine kleine Gruppe von überlebenden Kindern aus dem Konzentrationslager Theresienstadt. </w:t>
      </w:r>
      <w:r w:rsidR="00FA6E58">
        <w:rPr>
          <w:sz w:val="28"/>
        </w:rPr>
        <w:t>Melanie Klein hatte sich in das schottische Pitlochry begeben und reiste von dort aus immer wieder nach London.</w:t>
      </w:r>
      <w:r w:rsidR="00995E74">
        <w:rPr>
          <w:sz w:val="28"/>
        </w:rPr>
        <w:t xml:space="preserve"> Wie sehr </w:t>
      </w:r>
      <w:r w:rsidR="004A5D75">
        <w:rPr>
          <w:sz w:val="28"/>
        </w:rPr>
        <w:t xml:space="preserve">sie die Auseinandersetzung mit der Figur des sadistischen Tyrannen Hitler auch in ihren Analysen bewegte, hat Claudia Frank (2003) anhand ihrer persönlichen Aufzeichnungen in den Archiven des </w:t>
      </w:r>
      <w:r w:rsidR="004A5D75" w:rsidRPr="004A5D75">
        <w:rPr>
          <w:i/>
          <w:sz w:val="28"/>
        </w:rPr>
        <w:t>Wellcome Institute for</w:t>
      </w:r>
      <w:r w:rsidR="009E1127">
        <w:rPr>
          <w:i/>
          <w:sz w:val="28"/>
        </w:rPr>
        <w:t xml:space="preserve"> </w:t>
      </w:r>
      <w:r w:rsidR="004A5D75" w:rsidRPr="004A5D75">
        <w:rPr>
          <w:i/>
          <w:sz w:val="28"/>
        </w:rPr>
        <w:t>the</w:t>
      </w:r>
      <w:r w:rsidR="009E1127">
        <w:rPr>
          <w:i/>
          <w:sz w:val="28"/>
        </w:rPr>
        <w:t xml:space="preserve"> </w:t>
      </w:r>
      <w:r w:rsidR="004A5D75" w:rsidRPr="004A5D75">
        <w:rPr>
          <w:i/>
          <w:sz w:val="28"/>
        </w:rPr>
        <w:t>History</w:t>
      </w:r>
      <w:r w:rsidR="009E1127">
        <w:rPr>
          <w:i/>
          <w:sz w:val="28"/>
        </w:rPr>
        <w:t xml:space="preserve"> </w:t>
      </w:r>
      <w:r w:rsidR="004A5D75" w:rsidRPr="004A5D75">
        <w:rPr>
          <w:i/>
          <w:sz w:val="28"/>
        </w:rPr>
        <w:t>of</w:t>
      </w:r>
      <w:r w:rsidR="009E1127">
        <w:rPr>
          <w:i/>
          <w:sz w:val="28"/>
        </w:rPr>
        <w:t xml:space="preserve"> </w:t>
      </w:r>
      <w:r w:rsidR="004A5D75" w:rsidRPr="004A5D75">
        <w:rPr>
          <w:i/>
          <w:sz w:val="28"/>
        </w:rPr>
        <w:t>Medicine</w:t>
      </w:r>
      <w:r w:rsidR="009E1127">
        <w:rPr>
          <w:i/>
          <w:sz w:val="28"/>
        </w:rPr>
        <w:t xml:space="preserve"> </w:t>
      </w:r>
      <w:r w:rsidR="004A5D75">
        <w:rPr>
          <w:sz w:val="28"/>
        </w:rPr>
        <w:t>in London rekonstruiert.</w:t>
      </w:r>
      <w:r w:rsidR="009E1127">
        <w:rPr>
          <w:sz w:val="28"/>
        </w:rPr>
        <w:t xml:space="preserve"> </w:t>
      </w:r>
      <w:r w:rsidR="00397C98">
        <w:rPr>
          <w:sz w:val="28"/>
        </w:rPr>
        <w:t xml:space="preserve">Mehrere </w:t>
      </w:r>
      <w:r w:rsidR="00FA6E58">
        <w:rPr>
          <w:sz w:val="28"/>
        </w:rPr>
        <w:t xml:space="preserve">ihrer Schüler hatten Aufgaben innerhalb des britischen Militärs übernommen, die ihre Sichtweisen von Krieg und Propaganda beeinflussten. </w:t>
      </w:r>
    </w:p>
    <w:p w:rsidR="00FA6E58" w:rsidRDefault="00FA6E58">
      <w:pPr>
        <w:rPr>
          <w:sz w:val="28"/>
        </w:rPr>
      </w:pPr>
    </w:p>
    <w:p w:rsidR="00FB63C2" w:rsidRDefault="003727B6">
      <w:pPr>
        <w:rPr>
          <w:sz w:val="28"/>
        </w:rPr>
      </w:pPr>
      <w:r>
        <w:rPr>
          <w:sz w:val="28"/>
        </w:rPr>
        <w:t>Einer von ihnen,</w:t>
      </w:r>
      <w:r w:rsidR="009E1127">
        <w:rPr>
          <w:sz w:val="28"/>
        </w:rPr>
        <w:t xml:space="preserve"> </w:t>
      </w:r>
      <w:r w:rsidR="00FA6E58">
        <w:rPr>
          <w:sz w:val="28"/>
        </w:rPr>
        <w:t>Wilfred Bion (18</w:t>
      </w:r>
      <w:r w:rsidR="00521938">
        <w:rPr>
          <w:sz w:val="28"/>
        </w:rPr>
        <w:t>97</w:t>
      </w:r>
      <w:r w:rsidR="00FA6E58">
        <w:rPr>
          <w:sz w:val="28"/>
        </w:rPr>
        <w:t>-19</w:t>
      </w:r>
      <w:r w:rsidR="00521938">
        <w:rPr>
          <w:sz w:val="28"/>
        </w:rPr>
        <w:t>79</w:t>
      </w:r>
      <w:r w:rsidR="00FA6E58">
        <w:rPr>
          <w:sz w:val="28"/>
        </w:rPr>
        <w:t xml:space="preserve">) </w:t>
      </w:r>
      <w:r w:rsidR="00397C98">
        <w:rPr>
          <w:sz w:val="28"/>
        </w:rPr>
        <w:t>hatte bereits im Ersten Weltkrieg als Panzerkommandeur gedient.</w:t>
      </w:r>
      <w:r w:rsidR="00FA6E58">
        <w:rPr>
          <w:sz w:val="28"/>
        </w:rPr>
        <w:t xml:space="preserve">  Seine Begriffe des ‚</w:t>
      </w:r>
      <w:r w:rsidR="00FA6E58" w:rsidRPr="00FA6E58">
        <w:rPr>
          <w:i/>
          <w:sz w:val="28"/>
        </w:rPr>
        <w:t>Thinking</w:t>
      </w:r>
      <w:r w:rsidR="009E1127">
        <w:rPr>
          <w:i/>
          <w:sz w:val="28"/>
        </w:rPr>
        <w:t xml:space="preserve"> </w:t>
      </w:r>
      <w:r w:rsidR="00FA6E58" w:rsidRPr="00FA6E58">
        <w:rPr>
          <w:i/>
          <w:sz w:val="28"/>
        </w:rPr>
        <w:t>under</w:t>
      </w:r>
      <w:r w:rsidR="009E1127">
        <w:rPr>
          <w:i/>
          <w:sz w:val="28"/>
        </w:rPr>
        <w:t xml:space="preserve"> </w:t>
      </w:r>
      <w:r w:rsidR="00FA6E58" w:rsidRPr="00FA6E58">
        <w:rPr>
          <w:i/>
          <w:sz w:val="28"/>
        </w:rPr>
        <w:t>Fire</w:t>
      </w:r>
      <w:r w:rsidR="00FA6E58">
        <w:rPr>
          <w:sz w:val="28"/>
        </w:rPr>
        <w:t>‘, des ‚</w:t>
      </w:r>
      <w:r w:rsidR="00FA6E58" w:rsidRPr="00FA6E58">
        <w:rPr>
          <w:i/>
          <w:sz w:val="28"/>
        </w:rPr>
        <w:t>Containment</w:t>
      </w:r>
      <w:r w:rsidR="00FA6E58">
        <w:rPr>
          <w:sz w:val="28"/>
        </w:rPr>
        <w:t>‘</w:t>
      </w:r>
      <w:r w:rsidR="00397C98">
        <w:rPr>
          <w:sz w:val="28"/>
        </w:rPr>
        <w:t xml:space="preserve"> (Bion 1962)</w:t>
      </w:r>
      <w:r w:rsidR="00FA6E58">
        <w:rPr>
          <w:sz w:val="28"/>
        </w:rPr>
        <w:t>, der ‚</w:t>
      </w:r>
      <w:r w:rsidR="00FA6E58" w:rsidRPr="00FA6E58">
        <w:rPr>
          <w:i/>
          <w:sz w:val="28"/>
        </w:rPr>
        <w:t>Attacks on linking</w:t>
      </w:r>
      <w:r w:rsidR="00FA6E58">
        <w:rPr>
          <w:sz w:val="28"/>
        </w:rPr>
        <w:t xml:space="preserve">‘ </w:t>
      </w:r>
      <w:r w:rsidR="00397C98">
        <w:rPr>
          <w:sz w:val="28"/>
        </w:rPr>
        <w:t>(Bion 19</w:t>
      </w:r>
      <w:r w:rsidR="00DF4707">
        <w:rPr>
          <w:sz w:val="28"/>
        </w:rPr>
        <w:t>59</w:t>
      </w:r>
      <w:r w:rsidR="00397C98">
        <w:rPr>
          <w:sz w:val="28"/>
        </w:rPr>
        <w:t>)</w:t>
      </w:r>
      <w:r w:rsidR="00B04783">
        <w:rPr>
          <w:sz w:val="28"/>
        </w:rPr>
        <w:t>, des ‚</w:t>
      </w:r>
      <w:r w:rsidR="00B04783" w:rsidRPr="00B04783">
        <w:rPr>
          <w:i/>
          <w:sz w:val="28"/>
        </w:rPr>
        <w:t>catastrophic</w:t>
      </w:r>
      <w:r w:rsidR="009E1127">
        <w:rPr>
          <w:i/>
          <w:sz w:val="28"/>
        </w:rPr>
        <w:t xml:space="preserve"> </w:t>
      </w:r>
      <w:r w:rsidR="00B04783" w:rsidRPr="00B04783">
        <w:rPr>
          <w:i/>
          <w:sz w:val="28"/>
        </w:rPr>
        <w:t>change‘</w:t>
      </w:r>
      <w:r w:rsidR="009E1127">
        <w:rPr>
          <w:i/>
          <w:sz w:val="28"/>
        </w:rPr>
        <w:t xml:space="preserve"> </w:t>
      </w:r>
      <w:r w:rsidR="00F93F00">
        <w:rPr>
          <w:sz w:val="28"/>
        </w:rPr>
        <w:t>ebenso wie das Konzept eines tyrannischen Über-Ich</w:t>
      </w:r>
      <w:r w:rsidR="00FA6E58">
        <w:rPr>
          <w:sz w:val="28"/>
        </w:rPr>
        <w:t>, das sich</w:t>
      </w:r>
      <w:r w:rsidR="00397C98">
        <w:rPr>
          <w:sz w:val="28"/>
        </w:rPr>
        <w:t xml:space="preserve"> als „Anspruch auf moralische Überlegenheit ohne Moral“ (Bion 1962, S.</w:t>
      </w:r>
      <w:r w:rsidR="00DF4707">
        <w:rPr>
          <w:sz w:val="28"/>
        </w:rPr>
        <w:t xml:space="preserve"> 155 ff.</w:t>
      </w:r>
      <w:r w:rsidR="00397C98">
        <w:rPr>
          <w:sz w:val="28"/>
        </w:rPr>
        <w:t>) ausgibt, lassen sich unschwer i</w:t>
      </w:r>
      <w:r w:rsidR="00863895">
        <w:rPr>
          <w:sz w:val="28"/>
        </w:rPr>
        <w:t xml:space="preserve">n den </w:t>
      </w:r>
      <w:r w:rsidR="00397C98">
        <w:rPr>
          <w:sz w:val="28"/>
        </w:rPr>
        <w:t xml:space="preserve">Kontext der Erfahrungen seiner Zeit </w:t>
      </w:r>
      <w:r w:rsidR="00863895">
        <w:rPr>
          <w:sz w:val="28"/>
        </w:rPr>
        <w:t>einordnen</w:t>
      </w:r>
      <w:r w:rsidR="0016359E">
        <w:rPr>
          <w:sz w:val="28"/>
        </w:rPr>
        <w:t xml:space="preserve"> (vgl</w:t>
      </w:r>
      <w:r w:rsidR="00397C98">
        <w:rPr>
          <w:sz w:val="28"/>
        </w:rPr>
        <w:t>.</w:t>
      </w:r>
      <w:r w:rsidR="009E1127">
        <w:rPr>
          <w:sz w:val="28"/>
        </w:rPr>
        <w:t xml:space="preserve"> </w:t>
      </w:r>
      <w:r w:rsidR="0016359E">
        <w:rPr>
          <w:sz w:val="28"/>
        </w:rPr>
        <w:t>Bion</w:t>
      </w:r>
      <w:r w:rsidR="00521938">
        <w:rPr>
          <w:sz w:val="28"/>
        </w:rPr>
        <w:t>1997</w:t>
      </w:r>
      <w:r w:rsidR="0016359E">
        <w:rPr>
          <w:sz w:val="28"/>
        </w:rPr>
        <w:t>; Souter 2009)</w:t>
      </w:r>
      <w:r w:rsidR="00521938">
        <w:rPr>
          <w:sz w:val="28"/>
        </w:rPr>
        <w:t>.</w:t>
      </w:r>
      <w:r w:rsidR="009E1127">
        <w:rPr>
          <w:sz w:val="28"/>
        </w:rPr>
        <w:t xml:space="preserve"> </w:t>
      </w:r>
      <w:r w:rsidR="00397C98">
        <w:rPr>
          <w:sz w:val="28"/>
        </w:rPr>
        <w:t xml:space="preserve">Bion hatte zusammen mit seinem ersten Lehranalytiker, John Rickmann, Therapieversuche mit Großgruppen </w:t>
      </w:r>
      <w:r w:rsidR="00863895">
        <w:rPr>
          <w:sz w:val="28"/>
        </w:rPr>
        <w:t>psychisch erkrankter und traumatisierter</w:t>
      </w:r>
      <w:r w:rsidR="00397C98">
        <w:rPr>
          <w:sz w:val="28"/>
        </w:rPr>
        <w:t xml:space="preserve"> Militärangehöriger durchgeführt</w:t>
      </w:r>
      <w:r w:rsidR="00FB63C2">
        <w:rPr>
          <w:sz w:val="28"/>
        </w:rPr>
        <w:t xml:space="preserve">. Diese unter dem Namen </w:t>
      </w:r>
      <w:r w:rsidR="00FB63C2" w:rsidRPr="00FB63C2">
        <w:rPr>
          <w:i/>
          <w:sz w:val="28"/>
        </w:rPr>
        <w:t>Northfield Experiments</w:t>
      </w:r>
      <w:r w:rsidR="00FB63C2">
        <w:rPr>
          <w:sz w:val="28"/>
        </w:rPr>
        <w:t xml:space="preserve"> bekannt gewordenen Erfahrungen legten die Grundlagen für sein erstes Buch ‚</w:t>
      </w:r>
      <w:r w:rsidR="00FB63C2" w:rsidRPr="00FB63C2">
        <w:rPr>
          <w:i/>
          <w:sz w:val="28"/>
        </w:rPr>
        <w:t>Experiences in Groups</w:t>
      </w:r>
      <w:r w:rsidR="00FB63C2">
        <w:rPr>
          <w:sz w:val="28"/>
        </w:rPr>
        <w:t>‘</w:t>
      </w:r>
      <w:r w:rsidR="00863895">
        <w:rPr>
          <w:sz w:val="28"/>
        </w:rPr>
        <w:t xml:space="preserve"> (Bion 19</w:t>
      </w:r>
      <w:r w:rsidR="000226AE">
        <w:rPr>
          <w:sz w:val="28"/>
        </w:rPr>
        <w:t>48</w:t>
      </w:r>
      <w:r w:rsidR="00863895">
        <w:rPr>
          <w:sz w:val="28"/>
        </w:rPr>
        <w:t>)</w:t>
      </w:r>
      <w:r w:rsidR="00FB63C2">
        <w:rPr>
          <w:sz w:val="28"/>
        </w:rPr>
        <w:t>. Die Gruppe diente hier als Bindeglied zwischen individueller Erfahrung und Sozialpsychologie</w:t>
      </w:r>
      <w:r w:rsidR="000F409B">
        <w:rPr>
          <w:sz w:val="28"/>
        </w:rPr>
        <w:t xml:space="preserve"> – eine interdisziplinäre Sichtweise,</w:t>
      </w:r>
      <w:r w:rsidR="006123F1">
        <w:rPr>
          <w:sz w:val="28"/>
        </w:rPr>
        <w:t xml:space="preserve"> wie </w:t>
      </w:r>
      <w:r w:rsidR="000F409B">
        <w:rPr>
          <w:sz w:val="28"/>
        </w:rPr>
        <w:t>sie</w:t>
      </w:r>
      <w:r w:rsidR="006123F1">
        <w:rPr>
          <w:sz w:val="28"/>
        </w:rPr>
        <w:t xml:space="preserve"> bereits 1933 Edward Glover in seinem Buch ‚</w:t>
      </w:r>
      <w:r w:rsidR="006123F1" w:rsidRPr="006123F1">
        <w:rPr>
          <w:i/>
          <w:sz w:val="28"/>
        </w:rPr>
        <w:t>Sadism, Pacifiscm</w:t>
      </w:r>
      <w:r w:rsidR="009E1127">
        <w:rPr>
          <w:i/>
          <w:sz w:val="28"/>
        </w:rPr>
        <w:t xml:space="preserve"> </w:t>
      </w:r>
      <w:r w:rsidR="006123F1" w:rsidRPr="006123F1">
        <w:rPr>
          <w:i/>
          <w:sz w:val="28"/>
        </w:rPr>
        <w:t>and War</w:t>
      </w:r>
      <w:r w:rsidR="006123F1">
        <w:rPr>
          <w:sz w:val="28"/>
        </w:rPr>
        <w:t xml:space="preserve">‘ </w:t>
      </w:r>
      <w:r w:rsidR="000F409B">
        <w:rPr>
          <w:sz w:val="28"/>
        </w:rPr>
        <w:t xml:space="preserve">gefordert </w:t>
      </w:r>
      <w:r w:rsidR="006123F1">
        <w:rPr>
          <w:sz w:val="28"/>
        </w:rPr>
        <w:t>hatte</w:t>
      </w:r>
      <w:r w:rsidR="00FB63C2">
        <w:rPr>
          <w:sz w:val="28"/>
        </w:rPr>
        <w:t>.</w:t>
      </w:r>
    </w:p>
    <w:p w:rsidR="00FB63C2" w:rsidRDefault="00FB63C2">
      <w:pPr>
        <w:rPr>
          <w:sz w:val="28"/>
        </w:rPr>
      </w:pPr>
    </w:p>
    <w:p w:rsidR="00BA4D2A" w:rsidRDefault="00FB63C2">
      <w:pPr>
        <w:rPr>
          <w:sz w:val="28"/>
        </w:rPr>
      </w:pPr>
      <w:r>
        <w:rPr>
          <w:sz w:val="28"/>
        </w:rPr>
        <w:t>John Rickman (18</w:t>
      </w:r>
      <w:r w:rsidR="001C133E">
        <w:rPr>
          <w:sz w:val="28"/>
        </w:rPr>
        <w:t>91</w:t>
      </w:r>
      <w:r>
        <w:rPr>
          <w:sz w:val="28"/>
        </w:rPr>
        <w:t>-</w:t>
      </w:r>
      <w:r w:rsidR="001C133E">
        <w:rPr>
          <w:sz w:val="28"/>
        </w:rPr>
        <w:t>1</w:t>
      </w:r>
      <w:r>
        <w:rPr>
          <w:sz w:val="28"/>
        </w:rPr>
        <w:t>9</w:t>
      </w:r>
      <w:r w:rsidR="001C133E">
        <w:rPr>
          <w:sz w:val="28"/>
        </w:rPr>
        <w:t>51</w:t>
      </w:r>
      <w:r>
        <w:rPr>
          <w:sz w:val="28"/>
        </w:rPr>
        <w:t>)</w:t>
      </w:r>
      <w:r w:rsidR="00863895">
        <w:rPr>
          <w:sz w:val="28"/>
        </w:rPr>
        <w:t>, der eigentliche Begründer dieser Gruppentherapie,</w:t>
      </w:r>
      <w:r w:rsidR="009E1127">
        <w:rPr>
          <w:sz w:val="28"/>
        </w:rPr>
        <w:t xml:space="preserve"> </w:t>
      </w:r>
      <w:r w:rsidR="001C133E">
        <w:rPr>
          <w:sz w:val="28"/>
        </w:rPr>
        <w:t xml:space="preserve">war </w:t>
      </w:r>
      <w:r w:rsidR="00863895">
        <w:rPr>
          <w:sz w:val="28"/>
        </w:rPr>
        <w:t xml:space="preserve">schon </w:t>
      </w:r>
      <w:r w:rsidR="001C133E">
        <w:rPr>
          <w:sz w:val="28"/>
        </w:rPr>
        <w:t>im Ersten Weltkrieg</w:t>
      </w:r>
      <w:r w:rsidR="001A5DD1">
        <w:rPr>
          <w:sz w:val="28"/>
        </w:rPr>
        <w:t xml:space="preserve"> in Südrußland als </w:t>
      </w:r>
      <w:r w:rsidR="001A5DD1">
        <w:rPr>
          <w:sz w:val="28"/>
        </w:rPr>
        <w:lastRenderedPageBreak/>
        <w:t xml:space="preserve">Landarzt aktiv und lernte dort die Spannungen zwischen Gruppen, Anführern und </w:t>
      </w:r>
      <w:r w:rsidR="001A2B06">
        <w:rPr>
          <w:sz w:val="28"/>
        </w:rPr>
        <w:t>unterschiedlichen ‚</w:t>
      </w:r>
      <w:r w:rsidR="001A2B06" w:rsidRPr="001A2B06">
        <w:rPr>
          <w:i/>
          <w:sz w:val="28"/>
        </w:rPr>
        <w:t>belief systems</w:t>
      </w:r>
      <w:r w:rsidR="001A2B06">
        <w:rPr>
          <w:sz w:val="28"/>
        </w:rPr>
        <w:t>‘ – also unterschiedlicher, z.T. gegensätzlicher Grundüberzeugungen</w:t>
      </w:r>
      <w:r w:rsidR="00F55F24">
        <w:rPr>
          <w:sz w:val="28"/>
        </w:rPr>
        <w:t xml:space="preserve"> -</w:t>
      </w:r>
      <w:r w:rsidR="009E1127">
        <w:rPr>
          <w:sz w:val="28"/>
        </w:rPr>
        <w:t xml:space="preserve"> </w:t>
      </w:r>
      <w:r w:rsidR="001A5DD1">
        <w:rPr>
          <w:sz w:val="28"/>
        </w:rPr>
        <w:t xml:space="preserve">kennen, bevor er in die Wirren des </w:t>
      </w:r>
      <w:r w:rsidR="00863895">
        <w:rPr>
          <w:sz w:val="28"/>
        </w:rPr>
        <w:t>postrevolutionären</w:t>
      </w:r>
      <w:r w:rsidR="00EE1433">
        <w:rPr>
          <w:sz w:val="28"/>
        </w:rPr>
        <w:t xml:space="preserve"> Bürgerkriegs</w:t>
      </w:r>
      <w:r w:rsidR="001A5DD1">
        <w:rPr>
          <w:sz w:val="28"/>
        </w:rPr>
        <w:t xml:space="preserve"> ge</w:t>
      </w:r>
      <w:r w:rsidR="004B233B">
        <w:rPr>
          <w:sz w:val="28"/>
        </w:rPr>
        <w:t>riet</w:t>
      </w:r>
      <w:r w:rsidR="001A5DD1">
        <w:rPr>
          <w:sz w:val="28"/>
        </w:rPr>
        <w:t xml:space="preserve">. Zusammen mit seiner amerikanischen Frau gelang es ihm, </w:t>
      </w:r>
      <w:r w:rsidR="00F93F00">
        <w:rPr>
          <w:sz w:val="28"/>
        </w:rPr>
        <w:t xml:space="preserve">über </w:t>
      </w:r>
      <w:r w:rsidR="001A5DD1">
        <w:rPr>
          <w:sz w:val="28"/>
        </w:rPr>
        <w:t>Wladiwostok</w:t>
      </w:r>
      <w:r w:rsidR="00863895">
        <w:rPr>
          <w:sz w:val="28"/>
        </w:rPr>
        <w:t xml:space="preserve"> und</w:t>
      </w:r>
      <w:r w:rsidR="00F93F00">
        <w:rPr>
          <w:sz w:val="28"/>
        </w:rPr>
        <w:t xml:space="preserve"> den </w:t>
      </w:r>
      <w:r w:rsidR="001A5DD1">
        <w:rPr>
          <w:sz w:val="28"/>
        </w:rPr>
        <w:t>Pazifik</w:t>
      </w:r>
      <w:r w:rsidR="00863895">
        <w:rPr>
          <w:sz w:val="28"/>
        </w:rPr>
        <w:t xml:space="preserve"> in die </w:t>
      </w:r>
      <w:r w:rsidR="001A5DD1">
        <w:rPr>
          <w:sz w:val="28"/>
        </w:rPr>
        <w:t xml:space="preserve">Vereinigten Staaten </w:t>
      </w:r>
      <w:r w:rsidR="00863895">
        <w:rPr>
          <w:sz w:val="28"/>
        </w:rPr>
        <w:t xml:space="preserve">zu </w:t>
      </w:r>
      <w:r w:rsidR="00B04783">
        <w:rPr>
          <w:sz w:val="28"/>
        </w:rPr>
        <w:t>entkommen</w:t>
      </w:r>
      <w:r w:rsidR="00863895">
        <w:rPr>
          <w:sz w:val="28"/>
        </w:rPr>
        <w:t xml:space="preserve"> und von dort nach</w:t>
      </w:r>
      <w:r w:rsidR="001A5DD1">
        <w:rPr>
          <w:sz w:val="28"/>
        </w:rPr>
        <w:t xml:space="preserve"> England zurück</w:t>
      </w:r>
      <w:r w:rsidR="00F93F00">
        <w:rPr>
          <w:sz w:val="28"/>
        </w:rPr>
        <w:t>zukehren</w:t>
      </w:r>
      <w:r w:rsidR="004B233B">
        <w:rPr>
          <w:sz w:val="28"/>
        </w:rPr>
        <w:t xml:space="preserve"> (King 2003). </w:t>
      </w:r>
      <w:r w:rsidR="00863895">
        <w:rPr>
          <w:sz w:val="28"/>
        </w:rPr>
        <w:t xml:space="preserve">Nach einer ersten Lehranalyse bei Freud, nahm er wichtige Aufgaben bei der Gründung des </w:t>
      </w:r>
      <w:r w:rsidR="00863895" w:rsidRPr="00D7718C">
        <w:rPr>
          <w:i/>
          <w:sz w:val="28"/>
        </w:rPr>
        <w:t>Institute of Psychoanalysis</w:t>
      </w:r>
      <w:r w:rsidR="00863895">
        <w:rPr>
          <w:sz w:val="28"/>
        </w:rPr>
        <w:t xml:space="preserve"> in London sowie innerhalb der </w:t>
      </w:r>
      <w:r w:rsidR="00EE1433" w:rsidRPr="00B04783">
        <w:rPr>
          <w:i/>
          <w:sz w:val="28"/>
        </w:rPr>
        <w:t>British Psychoanalytical Society</w:t>
      </w:r>
      <w:r w:rsidR="00EE1433">
        <w:rPr>
          <w:sz w:val="28"/>
        </w:rPr>
        <w:t xml:space="preserve"> wahr. Er fungierte als Autor und Mitherausgeber verschiedener Zeitschriften, darunter des </w:t>
      </w:r>
      <w:r w:rsidR="00D7718C">
        <w:rPr>
          <w:i/>
          <w:sz w:val="28"/>
        </w:rPr>
        <w:t>British Journal of Medical Psychology</w:t>
      </w:r>
      <w:r w:rsidR="009E1127">
        <w:rPr>
          <w:i/>
          <w:sz w:val="28"/>
        </w:rPr>
        <w:t xml:space="preserve"> </w:t>
      </w:r>
      <w:r w:rsidR="00EE1433">
        <w:rPr>
          <w:sz w:val="28"/>
        </w:rPr>
        <w:t xml:space="preserve">und des </w:t>
      </w:r>
      <w:r w:rsidR="00EE1433" w:rsidRPr="00D7718C">
        <w:rPr>
          <w:i/>
          <w:sz w:val="28"/>
        </w:rPr>
        <w:t>Lancet</w:t>
      </w:r>
      <w:r w:rsidR="00EE1433">
        <w:rPr>
          <w:sz w:val="28"/>
        </w:rPr>
        <w:t>.</w:t>
      </w:r>
      <w:r w:rsidR="009E1127">
        <w:rPr>
          <w:sz w:val="28"/>
        </w:rPr>
        <w:t xml:space="preserve"> </w:t>
      </w:r>
      <w:r w:rsidR="00EE1433">
        <w:rPr>
          <w:sz w:val="28"/>
        </w:rPr>
        <w:t xml:space="preserve">1928 folgte eine zweite Analyse bei Ferenczi in Budapest und später eine weitere </w:t>
      </w:r>
      <w:r w:rsidR="00175A04">
        <w:rPr>
          <w:sz w:val="28"/>
        </w:rPr>
        <w:t>Lehranalyse bei Melanie Klein in London. Als Psychiater nahm John Rickman verschiedene Aufgaben innerhalb des britischen Militärs wahr, darunter die berühmt gewordenen Gruppentherapieexperimente i</w:t>
      </w:r>
      <w:r w:rsidR="00BA4D2A">
        <w:rPr>
          <w:sz w:val="28"/>
        </w:rPr>
        <w:t xml:space="preserve">m </w:t>
      </w:r>
      <w:r w:rsidR="00BA4D2A" w:rsidRPr="00B04783">
        <w:rPr>
          <w:i/>
          <w:sz w:val="28"/>
        </w:rPr>
        <w:t>Wharncliffe Emergency Hospital</w:t>
      </w:r>
      <w:r w:rsidR="00BA4D2A">
        <w:rPr>
          <w:sz w:val="28"/>
        </w:rPr>
        <w:t xml:space="preserve"> in Sheffield und im Militärkrankenhaus von Northfield, denen sich später Bion anschloss. Er schrieb darüber hinaus Editorials für das </w:t>
      </w:r>
      <w:r w:rsidR="00BA4D2A" w:rsidRPr="00B04783">
        <w:rPr>
          <w:i/>
          <w:sz w:val="28"/>
        </w:rPr>
        <w:t>Lancet</w:t>
      </w:r>
      <w:r w:rsidR="00BA4D2A">
        <w:rPr>
          <w:sz w:val="28"/>
        </w:rPr>
        <w:t>, in denen er vor dem heraufziehen</w:t>
      </w:r>
      <w:r w:rsidR="008547E1">
        <w:rPr>
          <w:sz w:val="28"/>
        </w:rPr>
        <w:t>den</w:t>
      </w:r>
      <w:r w:rsidR="00BA4D2A">
        <w:rPr>
          <w:sz w:val="28"/>
        </w:rPr>
        <w:t xml:space="preserve"> Faschismus und den Gefahren der deutschen Luftangriffe warnte. Unmittelbar nach Ende des Zweiten Weltkriegs untersuchte </w:t>
      </w:r>
      <w:r w:rsidR="000226AE">
        <w:rPr>
          <w:sz w:val="28"/>
        </w:rPr>
        <w:t xml:space="preserve">er </w:t>
      </w:r>
      <w:r w:rsidR="00BA4D2A">
        <w:rPr>
          <w:sz w:val="28"/>
        </w:rPr>
        <w:t>im Auftrag der</w:t>
      </w:r>
      <w:r w:rsidR="00871E65">
        <w:rPr>
          <w:sz w:val="28"/>
        </w:rPr>
        <w:t xml:space="preserve"> von John Dicks</w:t>
      </w:r>
      <w:r w:rsidR="00871E65">
        <w:rPr>
          <w:rStyle w:val="Funotenzeichen"/>
          <w:sz w:val="28"/>
        </w:rPr>
        <w:footnoteReference w:id="3"/>
      </w:r>
      <w:r w:rsidR="00871E65">
        <w:rPr>
          <w:sz w:val="28"/>
        </w:rPr>
        <w:t xml:space="preserve"> geleiteten</w:t>
      </w:r>
      <w:r w:rsidR="00BA4D2A">
        <w:rPr>
          <w:sz w:val="28"/>
        </w:rPr>
        <w:t xml:space="preserve"> Britischen Kontrollkommission, </w:t>
      </w:r>
      <w:r w:rsidR="000226AE" w:rsidRPr="000226AE">
        <w:rPr>
          <w:sz w:val="28"/>
          <w:szCs w:val="28"/>
        </w:rPr>
        <w:t xml:space="preserve">der </w:t>
      </w:r>
      <w:r w:rsidR="000226AE" w:rsidRPr="000226AE">
        <w:rPr>
          <w:i/>
          <w:sz w:val="28"/>
          <w:szCs w:val="28"/>
        </w:rPr>
        <w:t>German Personnel Research Branch</w:t>
      </w:r>
      <w:r w:rsidR="000226AE" w:rsidRPr="000226AE">
        <w:rPr>
          <w:sz w:val="28"/>
          <w:szCs w:val="28"/>
        </w:rPr>
        <w:t xml:space="preserve">, </w:t>
      </w:r>
      <w:r w:rsidR="00BA4D2A">
        <w:rPr>
          <w:sz w:val="28"/>
        </w:rPr>
        <w:t>welche Individuen für den Aufbau eines neuen demokratische</w:t>
      </w:r>
      <w:r w:rsidR="00D7718C">
        <w:rPr>
          <w:sz w:val="28"/>
        </w:rPr>
        <w:t>n</w:t>
      </w:r>
      <w:r w:rsidR="00BA4D2A">
        <w:rPr>
          <w:sz w:val="28"/>
        </w:rPr>
        <w:t xml:space="preserve"> Deutschlands Verantwortung übernehmen könnten.</w:t>
      </w:r>
    </w:p>
    <w:p w:rsidR="00BA4D2A" w:rsidRDefault="00BA4D2A">
      <w:pPr>
        <w:rPr>
          <w:sz w:val="28"/>
        </w:rPr>
      </w:pPr>
    </w:p>
    <w:p w:rsidR="00156EF8" w:rsidRDefault="00BA4D2A">
      <w:pPr>
        <w:rPr>
          <w:sz w:val="28"/>
        </w:rPr>
      </w:pPr>
      <w:r>
        <w:rPr>
          <w:sz w:val="28"/>
        </w:rPr>
        <w:t>John Rickmans Beiträge sind vor allem für das Verständnis projektiver Prozesse und der Entwicklung disruptiver Spannungen innerhalb von Gruppen bedeutsam</w:t>
      </w:r>
      <w:r w:rsidR="00981532">
        <w:rPr>
          <w:sz w:val="28"/>
        </w:rPr>
        <w:t xml:space="preserve"> (Rickman 1938a; 1943; 1946)</w:t>
      </w:r>
      <w:r>
        <w:rPr>
          <w:sz w:val="28"/>
        </w:rPr>
        <w:t>.</w:t>
      </w:r>
      <w:r w:rsidR="008547E1">
        <w:rPr>
          <w:sz w:val="28"/>
        </w:rPr>
        <w:t xml:space="preserve"> Er zeigte, wie es zu Idealbildungen innerhalb einer Gruppe und zur Projektion aggressiver Spannungen in Objekte außerhalb der </w:t>
      </w:r>
      <w:r w:rsidR="003245CE">
        <w:rPr>
          <w:sz w:val="28"/>
        </w:rPr>
        <w:t xml:space="preserve">eigenen </w:t>
      </w:r>
      <w:r w:rsidR="008547E1">
        <w:rPr>
          <w:sz w:val="28"/>
        </w:rPr>
        <w:t>Gruppe kommen kann</w:t>
      </w:r>
      <w:r w:rsidR="001A2B06">
        <w:rPr>
          <w:sz w:val="28"/>
        </w:rPr>
        <w:t>, die dann als „Feinde“ bzw. rivalisierende und bedrohliche Gruppen wahrgenommen werden.</w:t>
      </w:r>
      <w:r w:rsidR="008547E1">
        <w:rPr>
          <w:sz w:val="28"/>
        </w:rPr>
        <w:t xml:space="preserve"> Eine zentrale Aufgabe einer funktionierenden Gruppe </w:t>
      </w:r>
      <w:r w:rsidR="00981532">
        <w:rPr>
          <w:sz w:val="28"/>
        </w:rPr>
        <w:t xml:space="preserve">müsse </w:t>
      </w:r>
      <w:r w:rsidR="0080607A">
        <w:rPr>
          <w:sz w:val="28"/>
        </w:rPr>
        <w:t>es</w:t>
      </w:r>
      <w:r w:rsidR="00FA7EE7">
        <w:rPr>
          <w:sz w:val="28"/>
        </w:rPr>
        <w:t xml:space="preserve"> </w:t>
      </w:r>
      <w:r w:rsidR="001A5DEC">
        <w:rPr>
          <w:sz w:val="28"/>
        </w:rPr>
        <w:t xml:space="preserve">deshalb </w:t>
      </w:r>
      <w:r w:rsidR="00981532">
        <w:rPr>
          <w:sz w:val="28"/>
        </w:rPr>
        <w:t>sein</w:t>
      </w:r>
      <w:r w:rsidR="008547E1">
        <w:rPr>
          <w:sz w:val="28"/>
        </w:rPr>
        <w:t>, die Spannungen innerhalb</w:t>
      </w:r>
      <w:r w:rsidR="00D00361">
        <w:rPr>
          <w:sz w:val="28"/>
        </w:rPr>
        <w:t xml:space="preserve"> d</w:t>
      </w:r>
      <w:r w:rsidR="008547E1">
        <w:rPr>
          <w:sz w:val="28"/>
        </w:rPr>
        <w:t xml:space="preserve">er </w:t>
      </w:r>
      <w:r w:rsidR="001A2B06">
        <w:rPr>
          <w:sz w:val="28"/>
        </w:rPr>
        <w:t xml:space="preserve">eigenen </w:t>
      </w:r>
      <w:r w:rsidR="008547E1">
        <w:rPr>
          <w:sz w:val="28"/>
        </w:rPr>
        <w:t xml:space="preserve">Gruppe </w:t>
      </w:r>
      <w:r w:rsidR="001A2B06">
        <w:rPr>
          <w:sz w:val="28"/>
        </w:rPr>
        <w:t xml:space="preserve">anzuerkennen, </w:t>
      </w:r>
      <w:r w:rsidR="008547E1">
        <w:rPr>
          <w:sz w:val="28"/>
        </w:rPr>
        <w:t xml:space="preserve">zu untersuchen und </w:t>
      </w:r>
      <w:r w:rsidR="001A2B06">
        <w:rPr>
          <w:sz w:val="28"/>
        </w:rPr>
        <w:t xml:space="preserve">zu </w:t>
      </w:r>
      <w:r w:rsidR="008547E1">
        <w:rPr>
          <w:sz w:val="28"/>
        </w:rPr>
        <w:t>regulieren</w:t>
      </w:r>
      <w:r w:rsidR="001A2B06">
        <w:rPr>
          <w:sz w:val="28"/>
        </w:rPr>
        <w:t>.</w:t>
      </w:r>
      <w:r w:rsidR="00D00361">
        <w:rPr>
          <w:sz w:val="28"/>
        </w:rPr>
        <w:t xml:space="preserve"> (Rickman 1943)</w:t>
      </w:r>
      <w:r w:rsidR="008547E1">
        <w:rPr>
          <w:sz w:val="28"/>
        </w:rPr>
        <w:t>. Er beschrieb die inneren und äußeren Gefahren, die sich für eine Gruppe ergeben</w:t>
      </w:r>
      <w:r w:rsidR="00D00361">
        <w:rPr>
          <w:sz w:val="28"/>
        </w:rPr>
        <w:t>,</w:t>
      </w:r>
      <w:r w:rsidR="008547E1">
        <w:rPr>
          <w:sz w:val="28"/>
        </w:rPr>
        <w:t xml:space="preserve"> z.B. im Zusammenhang mit Panikreaktionen bei Luftangriffen (Rickman 193</w:t>
      </w:r>
      <w:r w:rsidR="00D00361">
        <w:rPr>
          <w:sz w:val="28"/>
        </w:rPr>
        <w:t>8</w:t>
      </w:r>
      <w:r w:rsidR="00981532">
        <w:rPr>
          <w:sz w:val="28"/>
        </w:rPr>
        <w:t>b</w:t>
      </w:r>
      <w:r w:rsidR="008547E1">
        <w:rPr>
          <w:sz w:val="28"/>
        </w:rPr>
        <w:t>)</w:t>
      </w:r>
      <w:r w:rsidR="00D00361">
        <w:rPr>
          <w:sz w:val="28"/>
        </w:rPr>
        <w:t>. Krieg könne deshalb auch als eine Art „Notlösung“ (‚</w:t>
      </w:r>
      <w:r w:rsidR="00D00361" w:rsidRPr="00D00361">
        <w:rPr>
          <w:i/>
          <w:sz w:val="28"/>
        </w:rPr>
        <w:t>makeshift</w:t>
      </w:r>
      <w:r w:rsidR="00FA7EE7">
        <w:rPr>
          <w:i/>
          <w:sz w:val="28"/>
        </w:rPr>
        <w:t xml:space="preserve"> </w:t>
      </w:r>
      <w:r w:rsidR="00D00361" w:rsidRPr="00D00361">
        <w:rPr>
          <w:i/>
          <w:sz w:val="28"/>
        </w:rPr>
        <w:t>therapy</w:t>
      </w:r>
      <w:r w:rsidR="00D00361">
        <w:rPr>
          <w:sz w:val="28"/>
        </w:rPr>
        <w:t xml:space="preserve">‘) </w:t>
      </w:r>
      <w:r w:rsidR="000226AE">
        <w:rPr>
          <w:sz w:val="28"/>
        </w:rPr>
        <w:t>zum Austragen</w:t>
      </w:r>
      <w:r w:rsidR="00D00361">
        <w:rPr>
          <w:sz w:val="28"/>
        </w:rPr>
        <w:t xml:space="preserve"> unerträgliche</w:t>
      </w:r>
      <w:r w:rsidR="000226AE">
        <w:rPr>
          <w:sz w:val="28"/>
        </w:rPr>
        <w:t>r</w:t>
      </w:r>
      <w:r w:rsidR="00D00361">
        <w:rPr>
          <w:sz w:val="28"/>
        </w:rPr>
        <w:t xml:space="preserve"> Spannungen </w:t>
      </w:r>
      <w:r w:rsidR="009D5E48">
        <w:rPr>
          <w:sz w:val="28"/>
        </w:rPr>
        <w:t>betrachtet</w:t>
      </w:r>
      <w:r w:rsidR="00D00361">
        <w:rPr>
          <w:sz w:val="28"/>
        </w:rPr>
        <w:t xml:space="preserve"> werden</w:t>
      </w:r>
      <w:r w:rsidR="003245CE">
        <w:rPr>
          <w:sz w:val="28"/>
        </w:rPr>
        <w:t xml:space="preserve">, die die Gruppe auseinander zu reißen </w:t>
      </w:r>
      <w:r w:rsidR="003245CE">
        <w:rPr>
          <w:sz w:val="28"/>
        </w:rPr>
        <w:lastRenderedPageBreak/>
        <w:t>drohten</w:t>
      </w:r>
      <w:r w:rsidR="00156EF8">
        <w:rPr>
          <w:sz w:val="28"/>
        </w:rPr>
        <w:t xml:space="preserve"> und das idealisierte Objektgefährden </w:t>
      </w:r>
      <w:r w:rsidR="00CD6153">
        <w:rPr>
          <w:sz w:val="28"/>
        </w:rPr>
        <w:t>(Rickman 19</w:t>
      </w:r>
      <w:r w:rsidR="00ED1E9A">
        <w:rPr>
          <w:sz w:val="28"/>
        </w:rPr>
        <w:t>46</w:t>
      </w:r>
      <w:r w:rsidR="00CD6153">
        <w:rPr>
          <w:sz w:val="28"/>
        </w:rPr>
        <w:t>).</w:t>
      </w:r>
      <w:r w:rsidR="00ED1E9A">
        <w:rPr>
          <w:sz w:val="28"/>
        </w:rPr>
        <w:t xml:space="preserve"> Als besonders wichtig erachtete </w:t>
      </w:r>
      <w:r w:rsidR="000226AE">
        <w:rPr>
          <w:sz w:val="28"/>
        </w:rPr>
        <w:t xml:space="preserve">er </w:t>
      </w:r>
      <w:r w:rsidR="00ED1E9A">
        <w:rPr>
          <w:sz w:val="28"/>
        </w:rPr>
        <w:t xml:space="preserve">den Umgang mit Schuld und Aggression, </w:t>
      </w:r>
      <w:r w:rsidR="00776919">
        <w:rPr>
          <w:sz w:val="28"/>
        </w:rPr>
        <w:t>die Bedeutung von Spaltungen</w:t>
      </w:r>
      <w:r w:rsidR="001A2B06">
        <w:rPr>
          <w:sz w:val="28"/>
        </w:rPr>
        <w:t xml:space="preserve"> in idealisierte ‚gute‘ und bedrohliche ‚schlechte‘ Objekte</w:t>
      </w:r>
      <w:r w:rsidR="00776919">
        <w:rPr>
          <w:sz w:val="28"/>
        </w:rPr>
        <w:t xml:space="preserve">, </w:t>
      </w:r>
      <w:r w:rsidR="00ED1E9A">
        <w:rPr>
          <w:sz w:val="28"/>
        </w:rPr>
        <w:t>die Rolle institutionalisierter Abwehrformen, sowie</w:t>
      </w:r>
      <w:r w:rsidR="00B04783">
        <w:rPr>
          <w:sz w:val="28"/>
        </w:rPr>
        <w:t xml:space="preserve"> die Funktion der gesellschaftlichen</w:t>
      </w:r>
      <w:r w:rsidR="00ED1E9A">
        <w:rPr>
          <w:sz w:val="28"/>
        </w:rPr>
        <w:t xml:space="preserve"> Korrelate des Über-Ich (Rickman 1950)</w:t>
      </w:r>
      <w:r w:rsidR="001A2B06">
        <w:rPr>
          <w:sz w:val="28"/>
        </w:rPr>
        <w:t>, also von Vorschriften und Institutionen</w:t>
      </w:r>
      <w:r w:rsidR="00ED1E9A">
        <w:rPr>
          <w:sz w:val="28"/>
        </w:rPr>
        <w:t xml:space="preserve">. </w:t>
      </w:r>
    </w:p>
    <w:p w:rsidR="00156EF8" w:rsidRDefault="00156EF8">
      <w:pPr>
        <w:rPr>
          <w:sz w:val="28"/>
        </w:rPr>
      </w:pPr>
    </w:p>
    <w:p w:rsidR="00F71D39" w:rsidRDefault="00156EF8">
      <w:pPr>
        <w:rPr>
          <w:sz w:val="28"/>
        </w:rPr>
      </w:pPr>
      <w:r>
        <w:rPr>
          <w:sz w:val="28"/>
        </w:rPr>
        <w:t xml:space="preserve">Rickmans Überlegungen resultierten aus einer Verbindung von sozialtherapeutischen Ansätzen, Kurt Lewins </w:t>
      </w:r>
      <w:r w:rsidR="00F71D39">
        <w:rPr>
          <w:sz w:val="28"/>
        </w:rPr>
        <w:t xml:space="preserve">(1947) </w:t>
      </w:r>
      <w:r>
        <w:rPr>
          <w:sz w:val="28"/>
        </w:rPr>
        <w:t xml:space="preserve">‚Feldtheorie‘ und der Objektbeziehungstheorie Melanie Kleins. Noch tiefer und </w:t>
      </w:r>
      <w:r w:rsidR="00B04783">
        <w:rPr>
          <w:sz w:val="28"/>
        </w:rPr>
        <w:t xml:space="preserve">eingehender </w:t>
      </w:r>
      <w:r>
        <w:rPr>
          <w:sz w:val="28"/>
        </w:rPr>
        <w:t xml:space="preserve">hatte </w:t>
      </w:r>
      <w:r w:rsidR="001A2B06">
        <w:rPr>
          <w:sz w:val="28"/>
        </w:rPr>
        <w:t xml:space="preserve">aber </w:t>
      </w:r>
      <w:r>
        <w:rPr>
          <w:sz w:val="28"/>
        </w:rPr>
        <w:t>bereits in den 1930er Jahren Roger Money-Kyrle (1891-1</w:t>
      </w:r>
      <w:r w:rsidR="00F71D39">
        <w:rPr>
          <w:sz w:val="28"/>
        </w:rPr>
        <w:t>980) die Dynamik von Krieg und Propaganda untersucht.</w:t>
      </w:r>
    </w:p>
    <w:p w:rsidR="00F71D39" w:rsidRDefault="00F71D39">
      <w:pPr>
        <w:rPr>
          <w:sz w:val="28"/>
        </w:rPr>
      </w:pPr>
    </w:p>
    <w:p w:rsidR="001A2B06" w:rsidRDefault="001A2B06">
      <w:pPr>
        <w:rPr>
          <w:sz w:val="28"/>
        </w:rPr>
      </w:pPr>
      <w:r>
        <w:rPr>
          <w:sz w:val="28"/>
        </w:rPr>
        <w:t xml:space="preserve">Roger </w:t>
      </w:r>
      <w:r w:rsidR="00F71D39">
        <w:rPr>
          <w:sz w:val="28"/>
        </w:rPr>
        <w:t>Money-Kyrle entstammte einem aristokratischen H</w:t>
      </w:r>
      <w:r w:rsidR="00DA002D">
        <w:rPr>
          <w:sz w:val="28"/>
        </w:rPr>
        <w:t>intergrund</w:t>
      </w:r>
      <w:r w:rsidR="00524269">
        <w:rPr>
          <w:sz w:val="28"/>
        </w:rPr>
        <w:t xml:space="preserve"> (vgl. Weiß, Frank 2022)</w:t>
      </w:r>
      <w:r w:rsidR="00E37BC1">
        <w:rPr>
          <w:sz w:val="28"/>
        </w:rPr>
        <w:t xml:space="preserve">. Nach seiner Ausbildung in </w:t>
      </w:r>
      <w:r w:rsidR="00E37BC1" w:rsidRPr="00776919">
        <w:rPr>
          <w:i/>
          <w:sz w:val="28"/>
        </w:rPr>
        <w:t>Eton</w:t>
      </w:r>
      <w:r w:rsidR="00E37BC1">
        <w:rPr>
          <w:sz w:val="28"/>
        </w:rPr>
        <w:t xml:space="preserve"> nahm er als</w:t>
      </w:r>
      <w:r w:rsidR="0020489D">
        <w:rPr>
          <w:sz w:val="28"/>
        </w:rPr>
        <w:t xml:space="preserve"> Kampfpilot des </w:t>
      </w:r>
      <w:r w:rsidR="0020489D" w:rsidRPr="00B66564">
        <w:rPr>
          <w:i/>
          <w:sz w:val="28"/>
        </w:rPr>
        <w:t>Royal Flying Corps</w:t>
      </w:r>
      <w:r w:rsidR="007D7005">
        <w:rPr>
          <w:sz w:val="28"/>
        </w:rPr>
        <w:t>am</w:t>
      </w:r>
      <w:r w:rsidR="0020489D">
        <w:rPr>
          <w:sz w:val="28"/>
        </w:rPr>
        <w:t xml:space="preserve"> Ersten Weltkrieg </w:t>
      </w:r>
      <w:r w:rsidR="00B66564">
        <w:rPr>
          <w:sz w:val="28"/>
        </w:rPr>
        <w:t xml:space="preserve">teil </w:t>
      </w:r>
      <w:r w:rsidR="007D7005">
        <w:rPr>
          <w:sz w:val="28"/>
        </w:rPr>
        <w:t xml:space="preserve">und </w:t>
      </w:r>
      <w:r w:rsidR="006111FA">
        <w:rPr>
          <w:sz w:val="28"/>
        </w:rPr>
        <w:t>überlebte den Abschuss</w:t>
      </w:r>
      <w:r w:rsidR="00572E45">
        <w:rPr>
          <w:sz w:val="28"/>
        </w:rPr>
        <w:t xml:space="preserve"> seines Flugzeuges </w:t>
      </w:r>
      <w:r w:rsidR="006111FA">
        <w:rPr>
          <w:sz w:val="28"/>
        </w:rPr>
        <w:t>durch ein</w:t>
      </w:r>
      <w:r w:rsidR="0020489D">
        <w:rPr>
          <w:sz w:val="28"/>
        </w:rPr>
        <w:t xml:space="preserve"> Mitglied der deutschen Richthofen-Staffel</w:t>
      </w:r>
      <w:r w:rsidR="00B06BCE">
        <w:rPr>
          <w:sz w:val="28"/>
        </w:rPr>
        <w:t>–wie er vermutet, durch</w:t>
      </w:r>
      <w:r w:rsidR="0020489D">
        <w:rPr>
          <w:sz w:val="28"/>
        </w:rPr>
        <w:t xml:space="preserve"> Hermann Goering</w:t>
      </w:r>
      <w:r w:rsidR="007D7005">
        <w:rPr>
          <w:sz w:val="28"/>
        </w:rPr>
        <w:t xml:space="preserve">. </w:t>
      </w:r>
      <w:r w:rsidR="00E37BC1">
        <w:rPr>
          <w:sz w:val="28"/>
        </w:rPr>
        <w:t>Er besuchte das</w:t>
      </w:r>
      <w:r w:rsidR="007D7005" w:rsidRPr="00043974">
        <w:rPr>
          <w:i/>
          <w:sz w:val="28"/>
        </w:rPr>
        <w:t>Trinity College</w:t>
      </w:r>
      <w:r w:rsidR="007D7005">
        <w:rPr>
          <w:sz w:val="28"/>
        </w:rPr>
        <w:t xml:space="preserve"> der Universität Cambridge</w:t>
      </w:r>
      <w:r w:rsidR="00E37BC1">
        <w:rPr>
          <w:sz w:val="28"/>
        </w:rPr>
        <w:t xml:space="preserve"> und</w:t>
      </w:r>
      <w:r w:rsidR="007D7005">
        <w:rPr>
          <w:sz w:val="28"/>
        </w:rPr>
        <w:t>ging Anfang der 1920er Jahre nach Wien, wo er bei Moritz Schlick</w:t>
      </w:r>
      <w:r w:rsidR="00776919">
        <w:rPr>
          <w:sz w:val="28"/>
        </w:rPr>
        <w:t>, dem Begründer des ‚Wiener Kreises‘</w:t>
      </w:r>
      <w:r>
        <w:rPr>
          <w:sz w:val="28"/>
        </w:rPr>
        <w:t xml:space="preserve"> des logischen Empirismus</w:t>
      </w:r>
      <w:r w:rsidR="007D7005">
        <w:rPr>
          <w:sz w:val="28"/>
        </w:rPr>
        <w:t>, seine philosophische Dissertation</w:t>
      </w:r>
      <w:r w:rsidR="006F16FC">
        <w:rPr>
          <w:sz w:val="28"/>
        </w:rPr>
        <w:t xml:space="preserve"> mit dem Titel</w:t>
      </w:r>
      <w:r w:rsidR="00B66564" w:rsidRPr="00B66564">
        <w:rPr>
          <w:i/>
          <w:sz w:val="28"/>
        </w:rPr>
        <w:t>,</w:t>
      </w:r>
      <w:r w:rsidR="007D7005" w:rsidRPr="00B66564">
        <w:rPr>
          <w:i/>
          <w:sz w:val="28"/>
        </w:rPr>
        <w:t>Beiträge zur Wirklichkeitslehre</w:t>
      </w:r>
      <w:r w:rsidR="00B66564" w:rsidRPr="00B66564">
        <w:rPr>
          <w:i/>
          <w:sz w:val="28"/>
        </w:rPr>
        <w:t>‘</w:t>
      </w:r>
      <w:r w:rsidR="00B66564">
        <w:rPr>
          <w:sz w:val="28"/>
        </w:rPr>
        <w:t>(192</w:t>
      </w:r>
      <w:r w:rsidR="00572E45">
        <w:rPr>
          <w:sz w:val="28"/>
        </w:rPr>
        <w:t>5</w:t>
      </w:r>
      <w:r w:rsidR="00B66564">
        <w:rPr>
          <w:sz w:val="28"/>
        </w:rPr>
        <w:t xml:space="preserve">) </w:t>
      </w:r>
      <w:r w:rsidR="007D7005">
        <w:rPr>
          <w:sz w:val="28"/>
        </w:rPr>
        <w:t>abschloss</w:t>
      </w:r>
      <w:r w:rsidR="00776919">
        <w:rPr>
          <w:sz w:val="28"/>
        </w:rPr>
        <w:t>. Er war einer der wenigen</w:t>
      </w:r>
      <w:r w:rsidR="00B04783">
        <w:rPr>
          <w:sz w:val="28"/>
        </w:rPr>
        <w:t xml:space="preserve"> Personen</w:t>
      </w:r>
      <w:r w:rsidR="00776919">
        <w:rPr>
          <w:sz w:val="28"/>
        </w:rPr>
        <w:t>, die sowohl bei</w:t>
      </w:r>
      <w:r w:rsidR="007D7005">
        <w:rPr>
          <w:sz w:val="28"/>
        </w:rPr>
        <w:t xml:space="preserve"> Ernest Jones als auch bei Sigmund Freud und Melanie Klein in Analyse war</w:t>
      </w:r>
      <w:r w:rsidR="006F16FC">
        <w:rPr>
          <w:sz w:val="28"/>
        </w:rPr>
        <w:t>en</w:t>
      </w:r>
      <w:r w:rsidR="007D7005">
        <w:rPr>
          <w:sz w:val="28"/>
        </w:rPr>
        <w:t xml:space="preserve">.Nach seiner zweiten philosophischen Dissertation </w:t>
      </w:r>
      <w:r w:rsidR="007D7005" w:rsidRPr="00B66564">
        <w:rPr>
          <w:i/>
          <w:sz w:val="28"/>
        </w:rPr>
        <w:t xml:space="preserve">‚The </w:t>
      </w:r>
      <w:r w:rsidR="0080607A">
        <w:rPr>
          <w:i/>
          <w:sz w:val="28"/>
        </w:rPr>
        <w:t>Mea</w:t>
      </w:r>
      <w:r w:rsidR="00B06BCE">
        <w:rPr>
          <w:i/>
          <w:sz w:val="28"/>
        </w:rPr>
        <w:t>n</w:t>
      </w:r>
      <w:r w:rsidR="0080607A">
        <w:rPr>
          <w:i/>
          <w:sz w:val="28"/>
        </w:rPr>
        <w:t>ing</w:t>
      </w:r>
      <w:r w:rsidR="007D7005" w:rsidRPr="00B66564">
        <w:rPr>
          <w:i/>
          <w:sz w:val="28"/>
        </w:rPr>
        <w:t>ofSacrifice‘</w:t>
      </w:r>
      <w:r w:rsidR="00B66564">
        <w:rPr>
          <w:sz w:val="28"/>
        </w:rPr>
        <w:t>(</w:t>
      </w:r>
      <w:r w:rsidR="0080607A">
        <w:rPr>
          <w:sz w:val="28"/>
        </w:rPr>
        <w:t>1930 [1928]</w:t>
      </w:r>
      <w:r w:rsidR="00B66564">
        <w:rPr>
          <w:sz w:val="28"/>
        </w:rPr>
        <w:t xml:space="preserve">) </w:t>
      </w:r>
      <w:r w:rsidR="007D7005">
        <w:rPr>
          <w:sz w:val="28"/>
        </w:rPr>
        <w:t xml:space="preserve">bei John Flügel am </w:t>
      </w:r>
      <w:r w:rsidR="007D7005" w:rsidRPr="00B66564">
        <w:rPr>
          <w:i/>
          <w:sz w:val="28"/>
        </w:rPr>
        <w:t xml:space="preserve">University College </w:t>
      </w:r>
      <w:r w:rsidR="007D7005" w:rsidRPr="00B04783">
        <w:rPr>
          <w:sz w:val="28"/>
        </w:rPr>
        <w:t>in London</w:t>
      </w:r>
      <w:r w:rsidR="007D7005">
        <w:rPr>
          <w:sz w:val="28"/>
        </w:rPr>
        <w:t xml:space="preserve"> beschäftigte er sich schon frühzeitig auch mit philosophischen, sozialanthropologischen und gesellschaftlichen Themen</w:t>
      </w:r>
      <w:r w:rsidR="00542148">
        <w:rPr>
          <w:sz w:val="28"/>
        </w:rPr>
        <w:t xml:space="preserve"> (Money-Kyrle 1932; 1939; 1951b; 1961)</w:t>
      </w:r>
      <w:r w:rsidR="007D7005">
        <w:rPr>
          <w:sz w:val="28"/>
        </w:rPr>
        <w:t>. Die</w:t>
      </w:r>
      <w:r w:rsidR="00776919">
        <w:rPr>
          <w:sz w:val="28"/>
        </w:rPr>
        <w:t>se</w:t>
      </w:r>
      <w:r w:rsidR="007D7005">
        <w:rPr>
          <w:sz w:val="28"/>
        </w:rPr>
        <w:t xml:space="preserve"> Phase seiner Theorieentwicklung fiel in eine Zeit, die durch die faschistische Transformation eines Teils der europäischen Gesellschaft geprägt war.</w:t>
      </w:r>
    </w:p>
    <w:p w:rsidR="001A2B06" w:rsidRDefault="001A2B06">
      <w:pPr>
        <w:rPr>
          <w:sz w:val="28"/>
        </w:rPr>
      </w:pPr>
    </w:p>
    <w:p w:rsidR="00776919" w:rsidRDefault="00DB1961">
      <w:pPr>
        <w:rPr>
          <w:sz w:val="28"/>
        </w:rPr>
      </w:pPr>
      <w:r>
        <w:rPr>
          <w:sz w:val="28"/>
        </w:rPr>
        <w:t xml:space="preserve">1932 </w:t>
      </w:r>
      <w:r w:rsidR="00776919">
        <w:rPr>
          <w:sz w:val="28"/>
        </w:rPr>
        <w:t xml:space="preserve">wurde </w:t>
      </w:r>
      <w:r>
        <w:rPr>
          <w:sz w:val="28"/>
        </w:rPr>
        <w:t xml:space="preserve">er Zeuge einer Propagandaveranstaltung, bei der Adolf Hitler und Joseph Goebbels als Hauptredner auftraten. </w:t>
      </w:r>
      <w:r w:rsidR="00776919">
        <w:rPr>
          <w:sz w:val="28"/>
        </w:rPr>
        <w:t xml:space="preserve">Seine Analyse dieser </w:t>
      </w:r>
      <w:r w:rsidR="00524269">
        <w:rPr>
          <w:sz w:val="28"/>
        </w:rPr>
        <w:t xml:space="preserve">beiden </w:t>
      </w:r>
      <w:r w:rsidR="00776919">
        <w:rPr>
          <w:sz w:val="28"/>
        </w:rPr>
        <w:t>Reden</w:t>
      </w:r>
      <w:r w:rsidR="00524269">
        <w:rPr>
          <w:sz w:val="28"/>
        </w:rPr>
        <w:t xml:space="preserve"> und ihrer Wirkung auf das Publikum </w:t>
      </w:r>
      <w:r w:rsidR="006058CC">
        <w:rPr>
          <w:sz w:val="28"/>
        </w:rPr>
        <w:t xml:space="preserve">(Money-Kyrle 1941) </w:t>
      </w:r>
      <w:r w:rsidR="00524269">
        <w:rPr>
          <w:sz w:val="28"/>
        </w:rPr>
        <w:t>kann bis heute - z.B. in Hinblick auf Wladimir Putins ‚</w:t>
      </w:r>
      <w:r w:rsidR="00524269" w:rsidRPr="006058CC">
        <w:rPr>
          <w:i/>
          <w:sz w:val="28"/>
        </w:rPr>
        <w:t>Rede an die Nation</w:t>
      </w:r>
      <w:r w:rsidR="00524269">
        <w:rPr>
          <w:sz w:val="28"/>
        </w:rPr>
        <w:t>‘ vom 21. Februar 2022 – Gültigkeit beanspruchen (vgl. Weiß 2022). Er betrachtete den Zustand, der für diese Art von Propaganda empfänglich macht als „</w:t>
      </w:r>
      <w:r w:rsidR="00524269" w:rsidRPr="001A2B06">
        <w:rPr>
          <w:i/>
          <w:sz w:val="28"/>
        </w:rPr>
        <w:t>borderline-psychotic</w:t>
      </w:r>
      <w:r w:rsidR="00524269">
        <w:rPr>
          <w:sz w:val="28"/>
        </w:rPr>
        <w:t>“ und hob damit auf die Bedeutung von omipotenten- und Spaltungsmechanismen ab</w:t>
      </w:r>
      <w:r w:rsidR="001A2B06">
        <w:rPr>
          <w:sz w:val="28"/>
        </w:rPr>
        <w:t>, die in der Aura des Krieges eine so wichtige Rolle spielen</w:t>
      </w:r>
      <w:r w:rsidR="00524269">
        <w:rPr>
          <w:sz w:val="28"/>
        </w:rPr>
        <w:t>.</w:t>
      </w:r>
    </w:p>
    <w:p w:rsidR="00776919" w:rsidRDefault="00776919">
      <w:pPr>
        <w:rPr>
          <w:sz w:val="28"/>
        </w:rPr>
      </w:pPr>
    </w:p>
    <w:p w:rsidR="00316DDB" w:rsidRDefault="006058CC">
      <w:pPr>
        <w:rPr>
          <w:sz w:val="28"/>
        </w:rPr>
      </w:pPr>
      <w:r>
        <w:rPr>
          <w:sz w:val="28"/>
        </w:rPr>
        <w:t>A</w:t>
      </w:r>
      <w:r w:rsidR="00DB1961">
        <w:rPr>
          <w:sz w:val="28"/>
        </w:rPr>
        <w:t xml:space="preserve">b 1936 arbeitete </w:t>
      </w:r>
      <w:r>
        <w:rPr>
          <w:sz w:val="28"/>
        </w:rPr>
        <w:t>Mon</w:t>
      </w:r>
      <w:r w:rsidR="00E066A5">
        <w:rPr>
          <w:sz w:val="28"/>
        </w:rPr>
        <w:t>e</w:t>
      </w:r>
      <w:r>
        <w:rPr>
          <w:sz w:val="28"/>
        </w:rPr>
        <w:t>y-Kyrle</w:t>
      </w:r>
      <w:r w:rsidR="00DB1961">
        <w:rPr>
          <w:sz w:val="28"/>
        </w:rPr>
        <w:t xml:space="preserve"> in London im Luftfahrtministerium, während er gleichzeitig bei Melanie Klein in Analyse war. Unmittelbar </w:t>
      </w:r>
      <w:r w:rsidR="00DB1961">
        <w:rPr>
          <w:sz w:val="28"/>
        </w:rPr>
        <w:lastRenderedPageBreak/>
        <w:t xml:space="preserve">nach Ende des Zweiten Weltkriegs wurde er in </w:t>
      </w:r>
      <w:r>
        <w:rPr>
          <w:sz w:val="28"/>
        </w:rPr>
        <w:t xml:space="preserve">die bereits erwähnte </w:t>
      </w:r>
      <w:r w:rsidR="00DB1961">
        <w:rPr>
          <w:sz w:val="28"/>
        </w:rPr>
        <w:t xml:space="preserve">Projektgruppe der Britischen Kontrollkommission </w:t>
      </w:r>
      <w:r w:rsidR="00DB1961" w:rsidRPr="00316DDB">
        <w:rPr>
          <w:i/>
          <w:sz w:val="28"/>
        </w:rPr>
        <w:t>(German Personnel Research Branch)</w:t>
      </w:r>
      <w:r w:rsidR="00DB1961">
        <w:rPr>
          <w:sz w:val="28"/>
        </w:rPr>
        <w:t xml:space="preserve"> berufen</w:t>
      </w:r>
      <w:r>
        <w:rPr>
          <w:sz w:val="28"/>
        </w:rPr>
        <w:t xml:space="preserve"> und hielt sich mehrere Monate in Deutschland auf. Seine auf zahlreichen Interviews beruhende</w:t>
      </w:r>
      <w:r w:rsidR="00316DDB">
        <w:rPr>
          <w:sz w:val="28"/>
        </w:rPr>
        <w:t xml:space="preserve"> Beschreibung verschiedener Persönlichkeits</w:t>
      </w:r>
      <w:r w:rsidR="0080607A">
        <w:rPr>
          <w:sz w:val="28"/>
        </w:rPr>
        <w:t>konstellationen</w:t>
      </w:r>
      <w:r w:rsidR="00316DDB">
        <w:rPr>
          <w:sz w:val="28"/>
        </w:rPr>
        <w:t xml:space="preserve"> ist nicht nur ein einzigartiges zeitgeschichtliches Dokument, sondern auch eine grundlegende Analyse der humanistischen, autoritären und faschistischen Persönlichkeit (Money-Kyrle 1951a).</w:t>
      </w:r>
    </w:p>
    <w:p w:rsidR="006058CC" w:rsidRDefault="006058CC">
      <w:pPr>
        <w:rPr>
          <w:sz w:val="28"/>
        </w:rPr>
      </w:pPr>
    </w:p>
    <w:p w:rsidR="003272BF" w:rsidRDefault="006058CC">
      <w:pPr>
        <w:rPr>
          <w:sz w:val="28"/>
        </w:rPr>
      </w:pPr>
      <w:r>
        <w:rPr>
          <w:sz w:val="28"/>
        </w:rPr>
        <w:t>In unserem Kontext sind vor allem Money-Kyrles 1934 und 1937 verfasste Arbeiten zu den psychologischen Kriegsursachen von</w:t>
      </w:r>
      <w:r w:rsidR="003272BF">
        <w:rPr>
          <w:sz w:val="28"/>
        </w:rPr>
        <w:t xml:space="preserve">Bedeutung, </w:t>
      </w:r>
      <w:r w:rsidR="00981532">
        <w:rPr>
          <w:sz w:val="28"/>
        </w:rPr>
        <w:t>in denen er</w:t>
      </w:r>
      <w:r w:rsidR="003272BF">
        <w:rPr>
          <w:sz w:val="28"/>
        </w:rPr>
        <w:t xml:space="preserve"> die Dynamik kriegerischer Auseinandersetzungen an</w:t>
      </w:r>
      <w:r w:rsidR="00981532">
        <w:rPr>
          <w:sz w:val="28"/>
        </w:rPr>
        <w:t>alysiert</w:t>
      </w:r>
      <w:r w:rsidR="003272BF">
        <w:rPr>
          <w:sz w:val="28"/>
        </w:rPr>
        <w:t>.</w:t>
      </w:r>
    </w:p>
    <w:p w:rsidR="003272BF" w:rsidRDefault="003272BF">
      <w:pPr>
        <w:rPr>
          <w:sz w:val="28"/>
        </w:rPr>
      </w:pPr>
    </w:p>
    <w:p w:rsidR="008C4190" w:rsidRDefault="003272BF">
      <w:pPr>
        <w:rPr>
          <w:sz w:val="28"/>
        </w:rPr>
      </w:pPr>
      <w:r>
        <w:rPr>
          <w:sz w:val="28"/>
        </w:rPr>
        <w:t xml:space="preserve">Die erste Arbeit ging aus </w:t>
      </w:r>
      <w:r w:rsidR="00043974">
        <w:rPr>
          <w:sz w:val="28"/>
        </w:rPr>
        <w:t xml:space="preserve">in einer Sendereihe der BBC </w:t>
      </w:r>
      <w:r>
        <w:rPr>
          <w:sz w:val="28"/>
        </w:rPr>
        <w:t xml:space="preserve">hervor, in der Money-Kyrle seine Auffassungen </w:t>
      </w:r>
      <w:r w:rsidR="00B66564">
        <w:rPr>
          <w:sz w:val="28"/>
        </w:rPr>
        <w:t xml:space="preserve">zusammen </w:t>
      </w:r>
      <w:r w:rsidR="00043974">
        <w:rPr>
          <w:sz w:val="28"/>
        </w:rPr>
        <w:t>mit solch</w:t>
      </w:r>
      <w:r w:rsidR="00B66564">
        <w:rPr>
          <w:sz w:val="28"/>
        </w:rPr>
        <w:t>‘</w:t>
      </w:r>
      <w:r w:rsidR="00043974">
        <w:rPr>
          <w:sz w:val="28"/>
        </w:rPr>
        <w:t xml:space="preserve"> namhaften Rednern wie Austen Chamberlain, Winston Churchill </w:t>
      </w:r>
      <w:r w:rsidR="00A26BF9">
        <w:rPr>
          <w:sz w:val="28"/>
        </w:rPr>
        <w:t>und</w:t>
      </w:r>
      <w:r w:rsidR="00043974">
        <w:rPr>
          <w:sz w:val="28"/>
        </w:rPr>
        <w:t xml:space="preserve"> Aldous Huxley </w:t>
      </w:r>
      <w:r w:rsidR="00B66564">
        <w:rPr>
          <w:sz w:val="28"/>
        </w:rPr>
        <w:t>präsentierte</w:t>
      </w:r>
      <w:r>
        <w:rPr>
          <w:sz w:val="28"/>
        </w:rPr>
        <w:t>. Der zweit</w:t>
      </w:r>
      <w:r w:rsidR="0079629F">
        <w:rPr>
          <w:sz w:val="28"/>
        </w:rPr>
        <w:t>e</w:t>
      </w:r>
      <w:r>
        <w:rPr>
          <w:sz w:val="28"/>
        </w:rPr>
        <w:t xml:space="preserve"> Aufsatz </w:t>
      </w:r>
      <w:r w:rsidR="00666311">
        <w:rPr>
          <w:sz w:val="28"/>
        </w:rPr>
        <w:t>entspricht</w:t>
      </w:r>
      <w:r w:rsidR="00B66564">
        <w:rPr>
          <w:sz w:val="28"/>
        </w:rPr>
        <w:t>einem Vortragüber</w:t>
      </w:r>
      <w:r w:rsidR="00666311">
        <w:rPr>
          <w:sz w:val="28"/>
        </w:rPr>
        <w:t xml:space="preserve"> die</w:t>
      </w:r>
      <w:r w:rsidR="00B66564">
        <w:rPr>
          <w:sz w:val="28"/>
        </w:rPr>
        <w:t xml:space="preserve"> Entwicklung des Krieges, den er </w:t>
      </w:r>
      <w:r w:rsidR="00043974">
        <w:rPr>
          <w:sz w:val="28"/>
        </w:rPr>
        <w:t xml:space="preserve">1936 anlässlich eines Treffens der </w:t>
      </w:r>
      <w:r w:rsidR="00043974" w:rsidRPr="009B74BC">
        <w:rPr>
          <w:i/>
          <w:sz w:val="28"/>
        </w:rPr>
        <w:t>Anthropological Society</w:t>
      </w:r>
      <w:r w:rsidR="00043974">
        <w:rPr>
          <w:sz w:val="28"/>
        </w:rPr>
        <w:t xml:space="preserve"> an der Universität Oxford </w:t>
      </w:r>
      <w:r w:rsidR="00B66564">
        <w:rPr>
          <w:sz w:val="28"/>
        </w:rPr>
        <w:t>hielt</w:t>
      </w:r>
      <w:r w:rsidR="00043974">
        <w:rPr>
          <w:sz w:val="28"/>
        </w:rPr>
        <w:t>.</w:t>
      </w:r>
    </w:p>
    <w:p w:rsidR="008C4190" w:rsidRDefault="008C4190">
      <w:pPr>
        <w:rPr>
          <w:sz w:val="28"/>
        </w:rPr>
      </w:pPr>
    </w:p>
    <w:p w:rsidR="003272BF" w:rsidRDefault="008C4190">
      <w:pPr>
        <w:rPr>
          <w:sz w:val="28"/>
        </w:rPr>
      </w:pPr>
      <w:r>
        <w:rPr>
          <w:sz w:val="28"/>
        </w:rPr>
        <w:t>Erstmals nimmt Money-Kyrle</w:t>
      </w:r>
      <w:r w:rsidR="003272BF">
        <w:rPr>
          <w:sz w:val="28"/>
        </w:rPr>
        <w:t>1934</w:t>
      </w:r>
      <w:r>
        <w:rPr>
          <w:sz w:val="28"/>
        </w:rPr>
        <w:t xml:space="preserve"> auf Melanie Kleins neue Erkenntnisse zur unbewussten menschlichen Destruktivität Bezug, die umso gefährlicher sei, je weniger wir sie uns eingestehen. Letztlich, so Money</w:t>
      </w:r>
      <w:r w:rsidR="00CD2282">
        <w:rPr>
          <w:sz w:val="28"/>
        </w:rPr>
        <w:t>-</w:t>
      </w:r>
      <w:r>
        <w:rPr>
          <w:sz w:val="28"/>
        </w:rPr>
        <w:t xml:space="preserve">Kyrle, verhielten wir uns „wie </w:t>
      </w:r>
      <w:r w:rsidR="00D13A43">
        <w:rPr>
          <w:sz w:val="28"/>
        </w:rPr>
        <w:t>Menschen, die umherlaufen und nicht wissen, dass ihre Taschen voller Dynamit sind</w:t>
      </w:r>
      <w:r>
        <w:rPr>
          <w:sz w:val="28"/>
        </w:rPr>
        <w:t xml:space="preserve">.“ (1934, S. </w:t>
      </w:r>
      <w:r w:rsidR="00D13A43">
        <w:rPr>
          <w:sz w:val="28"/>
        </w:rPr>
        <w:t>26</w:t>
      </w:r>
      <w:r>
        <w:rPr>
          <w:sz w:val="28"/>
        </w:rPr>
        <w:t xml:space="preserve">) Werde diese Destruktivität abgespalten und projiziert, entwickle sich ein charakteristisches </w:t>
      </w:r>
      <w:r w:rsidRPr="00EA5C8B">
        <w:rPr>
          <w:sz w:val="28"/>
        </w:rPr>
        <w:t>Bedrohungsgefühl</w:t>
      </w:r>
      <w:r>
        <w:rPr>
          <w:sz w:val="28"/>
        </w:rPr>
        <w:t xml:space="preserve">, das durch Gruppenprozesse noch weiter verstärkt werde. </w:t>
      </w:r>
    </w:p>
    <w:p w:rsidR="003272BF" w:rsidRDefault="003272BF">
      <w:pPr>
        <w:rPr>
          <w:sz w:val="28"/>
        </w:rPr>
      </w:pPr>
    </w:p>
    <w:p w:rsidR="00775DA7" w:rsidRDefault="008C4190">
      <w:pPr>
        <w:rPr>
          <w:sz w:val="28"/>
        </w:rPr>
      </w:pPr>
      <w:r>
        <w:rPr>
          <w:sz w:val="28"/>
        </w:rPr>
        <w:t xml:space="preserve">Money-Kyrle untersucht hier vor dem Hintergrund der faschistischen Machtergreifung jene Mechanismen und Stimmungen, die zu dem von ihm als </w:t>
      </w:r>
      <w:r w:rsidRPr="008C4190">
        <w:rPr>
          <w:i/>
          <w:sz w:val="28"/>
        </w:rPr>
        <w:t>‚Kriegsfieber‘</w:t>
      </w:r>
      <w:r>
        <w:rPr>
          <w:sz w:val="28"/>
        </w:rPr>
        <w:t xml:space="preserve"> beschriebenen Zustand führen. Er vermittelt einen Eindruck davon, </w:t>
      </w:r>
      <w:r w:rsidRPr="00EA5C8B">
        <w:rPr>
          <w:i/>
          <w:sz w:val="28"/>
        </w:rPr>
        <w:t xml:space="preserve">wie die Projektion von Feindseligkeit </w:t>
      </w:r>
      <w:r w:rsidR="00775DA7" w:rsidRPr="00EA5C8B">
        <w:rPr>
          <w:i/>
          <w:sz w:val="28"/>
        </w:rPr>
        <w:t xml:space="preserve">zunächst </w:t>
      </w:r>
      <w:r w:rsidRPr="00EA5C8B">
        <w:rPr>
          <w:i/>
          <w:sz w:val="28"/>
        </w:rPr>
        <w:t>zu einem Bedrohungsgefühl durch den Nachbarn führt</w:t>
      </w:r>
      <w:r>
        <w:rPr>
          <w:sz w:val="28"/>
        </w:rPr>
        <w:t>.</w:t>
      </w:r>
      <w:r w:rsidR="00374ED9">
        <w:rPr>
          <w:sz w:val="28"/>
        </w:rPr>
        <w:t xml:space="preserve"> Dieses initiale Bedrohungsgefühl gehört wesentlich zur Aura des Krieges</w:t>
      </w:r>
      <w:r w:rsidR="00EA5C8B">
        <w:rPr>
          <w:sz w:val="28"/>
        </w:rPr>
        <w:t>.</w:t>
      </w:r>
      <w:r>
        <w:rPr>
          <w:sz w:val="28"/>
        </w:rPr>
        <w:t xml:space="preserve">Mit dem Begriff der </w:t>
      </w:r>
      <w:r w:rsidRPr="006F16FC">
        <w:rPr>
          <w:i/>
          <w:sz w:val="28"/>
        </w:rPr>
        <w:t>‚nationalen Paranoia</w:t>
      </w:r>
      <w:r>
        <w:rPr>
          <w:sz w:val="28"/>
        </w:rPr>
        <w:t xml:space="preserve">‘ </w:t>
      </w:r>
      <w:r w:rsidR="006F16FC">
        <w:rPr>
          <w:sz w:val="28"/>
        </w:rPr>
        <w:t>beschreibt er das Phänomen, dass sich spätere Kriegsgegener of</w:t>
      </w:r>
      <w:r w:rsidR="0040182A">
        <w:rPr>
          <w:sz w:val="28"/>
        </w:rPr>
        <w:t>t</w:t>
      </w:r>
      <w:r w:rsidR="006F16FC">
        <w:rPr>
          <w:sz w:val="28"/>
        </w:rPr>
        <w:t xml:space="preserve"> wie Paranoiker verhalten, deren Schutzmaßnahmen die Befürchtungen des jeweils anderen bestätigen.</w:t>
      </w:r>
    </w:p>
    <w:p w:rsidR="00775DA7" w:rsidRDefault="00775DA7">
      <w:pPr>
        <w:rPr>
          <w:sz w:val="28"/>
        </w:rPr>
      </w:pPr>
    </w:p>
    <w:p w:rsidR="00D51BCE" w:rsidRDefault="00616202">
      <w:pPr>
        <w:rPr>
          <w:sz w:val="28"/>
        </w:rPr>
      </w:pPr>
      <w:r>
        <w:rPr>
          <w:sz w:val="28"/>
        </w:rPr>
        <w:t>Die</w:t>
      </w:r>
      <w:r w:rsidR="00774D67">
        <w:rPr>
          <w:sz w:val="28"/>
        </w:rPr>
        <w:t>se</w:t>
      </w:r>
      <w:r>
        <w:rPr>
          <w:sz w:val="28"/>
        </w:rPr>
        <w:t xml:space="preserve"> paranoide Angst muss nun </w:t>
      </w:r>
      <w:r w:rsidR="00774D67">
        <w:rPr>
          <w:sz w:val="28"/>
        </w:rPr>
        <w:t>auf irgendeine Weise</w:t>
      </w:r>
      <w:r w:rsidR="00AC35AA">
        <w:rPr>
          <w:sz w:val="28"/>
        </w:rPr>
        <w:t xml:space="preserve"> abgewehrt werden – vor allem</w:t>
      </w:r>
      <w:r>
        <w:rPr>
          <w:sz w:val="28"/>
        </w:rPr>
        <w:t xml:space="preserve"> durch die Versicherung der eigenen Macht</w:t>
      </w:r>
      <w:r w:rsidR="00AC35AA">
        <w:rPr>
          <w:sz w:val="28"/>
        </w:rPr>
        <w:t xml:space="preserve"> und </w:t>
      </w:r>
      <w:r w:rsidR="00374ED9">
        <w:rPr>
          <w:sz w:val="28"/>
        </w:rPr>
        <w:t xml:space="preserve">das Gefühl einer </w:t>
      </w:r>
      <w:r w:rsidR="0079629F">
        <w:rPr>
          <w:sz w:val="28"/>
        </w:rPr>
        <w:t xml:space="preserve">rauschhaften </w:t>
      </w:r>
      <w:r w:rsidR="00AC35AA">
        <w:rPr>
          <w:sz w:val="28"/>
        </w:rPr>
        <w:t xml:space="preserve">Überlegenheit. </w:t>
      </w:r>
      <w:r>
        <w:rPr>
          <w:sz w:val="28"/>
        </w:rPr>
        <w:t xml:space="preserve"> Im </w:t>
      </w:r>
      <w:r w:rsidR="006F16FC">
        <w:rPr>
          <w:sz w:val="28"/>
        </w:rPr>
        <w:t xml:space="preserve">Hochgefühl des </w:t>
      </w:r>
      <w:r w:rsidR="006F16FC" w:rsidRPr="00616202">
        <w:rPr>
          <w:i/>
          <w:sz w:val="28"/>
        </w:rPr>
        <w:t>‚Kriegsfiebers‘</w:t>
      </w:r>
      <w:r w:rsidR="006F16FC">
        <w:rPr>
          <w:sz w:val="28"/>
        </w:rPr>
        <w:t xml:space="preserve"> kommen schließlich manische und erregte Momente</w:t>
      </w:r>
      <w:r w:rsidR="00A14562">
        <w:rPr>
          <w:sz w:val="28"/>
        </w:rPr>
        <w:t xml:space="preserve"> </w:t>
      </w:r>
      <w:r w:rsidR="00A14562">
        <w:rPr>
          <w:sz w:val="28"/>
        </w:rPr>
        <w:lastRenderedPageBreak/>
        <w:t>hinzu</w:t>
      </w:r>
      <w:r w:rsidR="006F16FC">
        <w:rPr>
          <w:sz w:val="28"/>
        </w:rPr>
        <w:t>, die den offenen Ausbruch von Gewalt begünstigen, vor allem</w:t>
      </w:r>
      <w:r w:rsidR="00666311">
        <w:rPr>
          <w:sz w:val="28"/>
        </w:rPr>
        <w:t xml:space="preserve"> dann</w:t>
      </w:r>
      <w:r w:rsidR="006F16FC">
        <w:rPr>
          <w:sz w:val="28"/>
        </w:rPr>
        <w:t xml:space="preserve">, wenn durch Gruppenprozesse normale Über-Ich-Funktionen ausgeschaltet werden. Die Kriegsbereitschaft resultiert in seiner Sicht </w:t>
      </w:r>
      <w:r>
        <w:rPr>
          <w:sz w:val="28"/>
        </w:rPr>
        <w:t xml:space="preserve">also </w:t>
      </w:r>
      <w:r w:rsidR="006F16FC">
        <w:rPr>
          <w:sz w:val="28"/>
        </w:rPr>
        <w:t xml:space="preserve">vor allem aus der </w:t>
      </w:r>
      <w:r w:rsidR="006F16FC" w:rsidRPr="00257A44">
        <w:rPr>
          <w:i/>
          <w:sz w:val="28"/>
        </w:rPr>
        <w:t>manischen Abwehr paranoider Gefühle</w:t>
      </w:r>
      <w:r w:rsidR="006F16FC">
        <w:rPr>
          <w:sz w:val="28"/>
        </w:rPr>
        <w:t>.</w:t>
      </w:r>
    </w:p>
    <w:p w:rsidR="006F16FC" w:rsidRDefault="006F16FC">
      <w:pPr>
        <w:rPr>
          <w:sz w:val="28"/>
        </w:rPr>
      </w:pPr>
    </w:p>
    <w:p w:rsidR="00616202" w:rsidRDefault="006F16FC">
      <w:pPr>
        <w:rPr>
          <w:sz w:val="28"/>
        </w:rPr>
      </w:pPr>
      <w:r>
        <w:rPr>
          <w:sz w:val="28"/>
        </w:rPr>
        <w:t>In dem Vortrag, den er 1936 an der Universität Oxford hielt, illustriert er diesen Vorgang am Beispiel eines kleinen Jungen</w:t>
      </w:r>
      <w:r w:rsidR="00542148">
        <w:rPr>
          <w:sz w:val="28"/>
        </w:rPr>
        <w:t>:</w:t>
      </w:r>
    </w:p>
    <w:p w:rsidR="00616202" w:rsidRDefault="00616202">
      <w:pPr>
        <w:rPr>
          <w:sz w:val="28"/>
        </w:rPr>
      </w:pPr>
    </w:p>
    <w:p w:rsidR="00616202" w:rsidRDefault="006F16FC">
      <w:pPr>
        <w:rPr>
          <w:sz w:val="28"/>
        </w:rPr>
      </w:pPr>
      <w:r>
        <w:rPr>
          <w:sz w:val="28"/>
        </w:rPr>
        <w:t>Dieser hatte panische Angst vor einem imaginären Löwen entwickelt, den er in einem Baumstumpf vermutete. Zunächst traut er sich nicht, sich dem gefährlichen Objekt, das seine eigene bedrohliche Aggressivität enth</w:t>
      </w:r>
      <w:r w:rsidR="00666311">
        <w:rPr>
          <w:sz w:val="28"/>
        </w:rPr>
        <w:t>iel</w:t>
      </w:r>
      <w:r>
        <w:rPr>
          <w:sz w:val="28"/>
        </w:rPr>
        <w:t xml:space="preserve">t, zu nähern. Dann aber </w:t>
      </w:r>
      <w:r w:rsidRPr="00616202">
        <w:rPr>
          <w:i/>
          <w:sz w:val="28"/>
        </w:rPr>
        <w:t>wird er selbst zum Löwen</w:t>
      </w:r>
      <w:r w:rsidR="00754330">
        <w:rPr>
          <w:sz w:val="28"/>
        </w:rPr>
        <w:t xml:space="preserve"> und nähert sich mit lautem Gebrüll dem feindlichen Tier. Das damit einhergehende Hochgefühl kennzeichnet die manische Abwehr.</w:t>
      </w:r>
    </w:p>
    <w:p w:rsidR="00616202" w:rsidRDefault="00616202">
      <w:pPr>
        <w:rPr>
          <w:sz w:val="28"/>
        </w:rPr>
      </w:pPr>
    </w:p>
    <w:p w:rsidR="00257A44" w:rsidRDefault="00754330" w:rsidP="00D83436">
      <w:pPr>
        <w:rPr>
          <w:sz w:val="28"/>
        </w:rPr>
      </w:pPr>
      <w:r>
        <w:rPr>
          <w:sz w:val="28"/>
        </w:rPr>
        <w:t>Ähnliche Prozesse spielen sich zwischen verfeindeten Nationen ab und jeder Angriff macht die Furcht noch wirklicher.</w:t>
      </w:r>
      <w:r w:rsidR="00257A44">
        <w:rPr>
          <w:sz w:val="28"/>
        </w:rPr>
        <w:t xml:space="preserve"> In dieser kurzen Sequenz – dem Übergang vom Bedrohungsgefühl zum </w:t>
      </w:r>
      <w:r w:rsidR="002045DF">
        <w:rPr>
          <w:sz w:val="28"/>
        </w:rPr>
        <w:t xml:space="preserve">rauschhaften </w:t>
      </w:r>
      <w:r w:rsidR="00257A44">
        <w:rPr>
          <w:sz w:val="28"/>
        </w:rPr>
        <w:t>Hochgefühl und der Faszination von der eigenen Allmacht spiegelt sich am ehesten die Aura des Krieges.</w:t>
      </w:r>
    </w:p>
    <w:p w:rsidR="00257A44" w:rsidRDefault="00257A44" w:rsidP="00D83436">
      <w:pPr>
        <w:rPr>
          <w:sz w:val="28"/>
        </w:rPr>
      </w:pPr>
    </w:p>
    <w:p w:rsidR="00D83436" w:rsidRPr="00D83436" w:rsidRDefault="00D83436" w:rsidP="00D83436">
      <w:pPr>
        <w:rPr>
          <w:sz w:val="28"/>
        </w:rPr>
      </w:pPr>
      <w:r w:rsidRPr="00D83436">
        <w:rPr>
          <w:sz w:val="28"/>
        </w:rPr>
        <w:t xml:space="preserve">Auch wenn Money-Kyrles Vermutung, dass es unter den höher entwickelten Lebewesen keine Parallelen zu den </w:t>
      </w:r>
      <w:r>
        <w:rPr>
          <w:sz w:val="28"/>
        </w:rPr>
        <w:t xml:space="preserve">menschlichen </w:t>
      </w:r>
      <w:r w:rsidRPr="00D83436">
        <w:rPr>
          <w:sz w:val="28"/>
        </w:rPr>
        <w:t xml:space="preserve">Kriegen gebe, aufgrund neuerer ethnologischer Erkenntnisse zu Stammeskriegen unter Primaten (Goodall 1986; Watts 2012) modifiziert werden muss, so sind seine Erkenntnisse über die Regression des Denkens und die Rückkehr zu primitiven, konkretistischen Teilobjekt-Beziehungen doch von grundlegender Bedeutung. Für die menschliche Entwicklung </w:t>
      </w:r>
      <w:r w:rsidR="00AC35AA">
        <w:rPr>
          <w:sz w:val="28"/>
        </w:rPr>
        <w:t>sei</w:t>
      </w:r>
      <w:r w:rsidRPr="00D83436">
        <w:rPr>
          <w:sz w:val="28"/>
        </w:rPr>
        <w:t xml:space="preserve"> die Ausdifferenzierung einer inneren Objektwelt, der Aufbau eines Über-Ich und der Übergang</w:t>
      </w:r>
      <w:r w:rsidR="00835187">
        <w:rPr>
          <w:sz w:val="28"/>
        </w:rPr>
        <w:t xml:space="preserve"> vom konkreten, animistischen Denken</w:t>
      </w:r>
      <w:r w:rsidRPr="00D83436">
        <w:rPr>
          <w:sz w:val="28"/>
        </w:rPr>
        <w:t xml:space="preserve"> zur Symbolverwendung bedeutsam. Anders als Tiere, so Money-Kyrle, werde der Mensch von guten und bösen Geistern</w:t>
      </w:r>
      <w:r w:rsidR="00C951C1">
        <w:rPr>
          <w:sz w:val="28"/>
        </w:rPr>
        <w:t xml:space="preserve"> -</w:t>
      </w:r>
      <w:r w:rsidR="00835187">
        <w:rPr>
          <w:sz w:val="28"/>
        </w:rPr>
        <w:t xml:space="preserve"> d.h. von inneren Objekten, die aus Spaltungs-</w:t>
      </w:r>
      <w:r w:rsidR="00AC35AA">
        <w:rPr>
          <w:sz w:val="28"/>
        </w:rPr>
        <w:t>,</w:t>
      </w:r>
      <w:r w:rsidR="00835187">
        <w:rPr>
          <w:sz w:val="28"/>
        </w:rPr>
        <w:t xml:space="preserve"> Projektions- und Introjektionsvorgängen hervorgehen</w:t>
      </w:r>
      <w:r w:rsidR="00C951C1">
        <w:rPr>
          <w:sz w:val="28"/>
        </w:rPr>
        <w:t xml:space="preserve"> -</w:t>
      </w:r>
      <w:r w:rsidR="00616202">
        <w:rPr>
          <w:sz w:val="28"/>
        </w:rPr>
        <w:t>geleitet</w:t>
      </w:r>
      <w:r w:rsidRPr="00D83436">
        <w:rPr>
          <w:sz w:val="28"/>
        </w:rPr>
        <w:t xml:space="preserve">, die in primitiven Gemeinschaften in Steine, Bäume oder Naturereignisse </w:t>
      </w:r>
      <w:r w:rsidR="00835187">
        <w:rPr>
          <w:sz w:val="28"/>
        </w:rPr>
        <w:t>verlagert</w:t>
      </w:r>
      <w:r w:rsidRPr="00D83436">
        <w:rPr>
          <w:sz w:val="28"/>
        </w:rPr>
        <w:t xml:space="preserve"> und durch magische Rituale gebannt werden müssen. Teilobjekte werden mit Kriegstrophäen wie Zähnen, Köpfen oder Beuteobjekten gleichsetzt. Opfergaben sollen Rache verhindern oder die Götter beschwichtigen. In entwickelte</w:t>
      </w:r>
      <w:r w:rsidR="00835187">
        <w:rPr>
          <w:sz w:val="28"/>
        </w:rPr>
        <w:t>ren</w:t>
      </w:r>
      <w:r w:rsidRPr="00D83436">
        <w:rPr>
          <w:sz w:val="28"/>
        </w:rPr>
        <w:t xml:space="preserve"> Gesellschaften treten territoriale, wirtschaftliche oder Machtmotive an deren Stelle. Mit fortschreitender Zivilisation </w:t>
      </w:r>
      <w:r w:rsidR="006111FA">
        <w:rPr>
          <w:sz w:val="28"/>
        </w:rPr>
        <w:t>stehen</w:t>
      </w:r>
      <w:r w:rsidRPr="00D83436">
        <w:rPr>
          <w:sz w:val="28"/>
        </w:rPr>
        <w:t xml:space="preserve"> schließlich moralische Gründe und Rechtfertigungen i</w:t>
      </w:r>
      <w:r w:rsidR="006111FA">
        <w:rPr>
          <w:sz w:val="28"/>
        </w:rPr>
        <w:t>m</w:t>
      </w:r>
      <w:r w:rsidRPr="00D83436">
        <w:rPr>
          <w:sz w:val="28"/>
        </w:rPr>
        <w:t xml:space="preserve"> Vordergrund. Der Mensch unterscheide sich vom Tier vor allem dadurch, dass er ein Gewissen aufbaue, ein Idealbild seiner Eltern entwickle, in dem bestimmte verinnerlichte Normen und Verbote wirksam werden.</w:t>
      </w:r>
    </w:p>
    <w:p w:rsidR="00D83436" w:rsidRPr="00D83436" w:rsidRDefault="00D83436" w:rsidP="00D83436">
      <w:pPr>
        <w:rPr>
          <w:sz w:val="28"/>
        </w:rPr>
      </w:pPr>
    </w:p>
    <w:p w:rsidR="00D83436" w:rsidRPr="00D83436" w:rsidRDefault="00D83436" w:rsidP="00D83436">
      <w:pPr>
        <w:rPr>
          <w:sz w:val="28"/>
        </w:rPr>
      </w:pPr>
      <w:r w:rsidRPr="00D83436">
        <w:rPr>
          <w:sz w:val="28"/>
        </w:rPr>
        <w:t xml:space="preserve">Aber </w:t>
      </w:r>
      <w:r>
        <w:rPr>
          <w:sz w:val="28"/>
        </w:rPr>
        <w:t>gerade</w:t>
      </w:r>
      <w:r w:rsidRPr="00D83436">
        <w:rPr>
          <w:sz w:val="28"/>
        </w:rPr>
        <w:t xml:space="preserve"> diese Über-Ich-Entwicklung ist </w:t>
      </w:r>
      <w:r w:rsidR="00616202">
        <w:rPr>
          <w:sz w:val="28"/>
        </w:rPr>
        <w:t xml:space="preserve">überaus </w:t>
      </w:r>
      <w:r w:rsidRPr="00D83436">
        <w:rPr>
          <w:sz w:val="28"/>
        </w:rPr>
        <w:t>anfällig für Ver</w:t>
      </w:r>
      <w:r w:rsidR="00616202">
        <w:rPr>
          <w:sz w:val="28"/>
        </w:rPr>
        <w:t>führungen und Verzerrungen</w:t>
      </w:r>
      <w:r w:rsidRPr="00D83436">
        <w:rPr>
          <w:sz w:val="28"/>
        </w:rPr>
        <w:t xml:space="preserve">. </w:t>
      </w:r>
      <w:r w:rsidR="00257A44">
        <w:rPr>
          <w:sz w:val="28"/>
        </w:rPr>
        <w:t xml:space="preserve">Diese Verzerrungen </w:t>
      </w:r>
      <w:r w:rsidRPr="00D83436">
        <w:rPr>
          <w:sz w:val="28"/>
        </w:rPr>
        <w:t>prägen nicht nur die Vorstellung des eigenen Selbst, sondern auch unsere gesellschaftlichen Überzeugungen</w:t>
      </w:r>
      <w:r>
        <w:rPr>
          <w:sz w:val="28"/>
        </w:rPr>
        <w:t>, unsere Vorurteile</w:t>
      </w:r>
      <w:r w:rsidRPr="00D83436">
        <w:rPr>
          <w:sz w:val="28"/>
        </w:rPr>
        <w:t xml:space="preserve"> und unsere Sicht des „Fremden“. Money-Kyrle kann hier auf seine frühen Untersuchungen zur Moralentwicklung und zum Opferkult Bezug nehmen (Money-Kyrle 1930; 1932). Aus seiner Sicht ist Krieg weit</w:t>
      </w:r>
      <w:r w:rsidR="006111FA">
        <w:rPr>
          <w:sz w:val="28"/>
        </w:rPr>
        <w:t xml:space="preserve"> mehr</w:t>
      </w:r>
      <w:r w:rsidRPr="00D83436">
        <w:rPr>
          <w:sz w:val="28"/>
        </w:rPr>
        <w:t xml:space="preserve"> als eine verzerrte Form der Kämpfe unter Tieren. Er ist das „Endprodukt eines psychotischen Prozesses“.</w:t>
      </w:r>
    </w:p>
    <w:p w:rsidR="00D83436" w:rsidRPr="00D83436" w:rsidRDefault="00D83436" w:rsidP="00D83436">
      <w:pPr>
        <w:rPr>
          <w:sz w:val="28"/>
        </w:rPr>
      </w:pPr>
    </w:p>
    <w:p w:rsidR="00D83436" w:rsidRDefault="00D83436" w:rsidP="00D83436">
      <w:pPr>
        <w:rPr>
          <w:sz w:val="28"/>
        </w:rPr>
      </w:pPr>
      <w:r w:rsidRPr="00D83436">
        <w:rPr>
          <w:sz w:val="28"/>
        </w:rPr>
        <w:t>Money-Kyrle hatte die</w:t>
      </w:r>
      <w:r>
        <w:rPr>
          <w:sz w:val="28"/>
        </w:rPr>
        <w:t>se Überlegungen</w:t>
      </w:r>
      <w:r w:rsidRPr="00D83436">
        <w:rPr>
          <w:sz w:val="28"/>
        </w:rPr>
        <w:t xml:space="preserve"> erstmals vor der Anthropologischen Gesellschaft der Universität Oxford vorgetragen, was die zahlreichen eth</w:t>
      </w:r>
      <w:r w:rsidR="008B09C9">
        <w:rPr>
          <w:sz w:val="28"/>
        </w:rPr>
        <w:t>n</w:t>
      </w:r>
      <w:r w:rsidRPr="00D83436">
        <w:rPr>
          <w:sz w:val="28"/>
        </w:rPr>
        <w:t>ologischen und entwicklungsgeschichtlichen Verweise verständlich macht. Er zeigt, welch</w:t>
      </w:r>
      <w:r w:rsidR="00774D67">
        <w:rPr>
          <w:sz w:val="28"/>
        </w:rPr>
        <w:t>‘</w:t>
      </w:r>
      <w:r w:rsidRPr="00D83436">
        <w:rPr>
          <w:sz w:val="28"/>
        </w:rPr>
        <w:t xml:space="preserve"> wichtigen Beitrag die sich entwickelnde psychoanalytische Theorie für das Verständnis kriegerischer Konflikte leisten kann. Und er fügt in einem bedeutsamen Nachwort hinzu, dass Krieg auch aus dem </w:t>
      </w:r>
      <w:r w:rsidRPr="00E97F80">
        <w:rPr>
          <w:i/>
          <w:sz w:val="28"/>
        </w:rPr>
        <w:t>Zusammenbruch reparativer Mechanismen</w:t>
      </w:r>
      <w:r w:rsidRPr="00D83436">
        <w:rPr>
          <w:sz w:val="28"/>
        </w:rPr>
        <w:t xml:space="preserve"> resultiert, die unter normalen Bedingungen die Aufrechterhaltung des Friedens sicherstellen.</w:t>
      </w:r>
      <w:r>
        <w:rPr>
          <w:sz w:val="28"/>
        </w:rPr>
        <w:t xml:space="preserve"> Wenn wir </w:t>
      </w:r>
      <w:r w:rsidR="00257A44">
        <w:rPr>
          <w:sz w:val="28"/>
        </w:rPr>
        <w:t xml:space="preserve">also </w:t>
      </w:r>
      <w:r>
        <w:rPr>
          <w:sz w:val="28"/>
        </w:rPr>
        <w:t xml:space="preserve">nach den Bedingungen fragen, die </w:t>
      </w:r>
      <w:r w:rsidR="00C53E06">
        <w:rPr>
          <w:sz w:val="28"/>
        </w:rPr>
        <w:t xml:space="preserve">zur Entstehung von Kriegen führen, müssen wir </w:t>
      </w:r>
      <w:r w:rsidR="00E97F80">
        <w:rPr>
          <w:sz w:val="28"/>
        </w:rPr>
        <w:t>immer</w:t>
      </w:r>
      <w:r w:rsidR="00C53E06">
        <w:rPr>
          <w:sz w:val="28"/>
        </w:rPr>
        <w:t xml:space="preserve"> auch das Scheitern und Entgleiten jener Mechanismen verstehen, die unter normalen Bedingungen Wiedergutmachung </w:t>
      </w:r>
      <w:r w:rsidR="0042737F">
        <w:rPr>
          <w:sz w:val="28"/>
        </w:rPr>
        <w:t xml:space="preserve">(Klein, Rivière 1937) </w:t>
      </w:r>
      <w:r w:rsidR="00C53E06">
        <w:rPr>
          <w:sz w:val="28"/>
        </w:rPr>
        <w:t>und ein friedliches Austragen von Differenzen ermöglichen.</w:t>
      </w:r>
    </w:p>
    <w:p w:rsidR="0008456B" w:rsidRDefault="0008456B" w:rsidP="00D83436">
      <w:pPr>
        <w:rPr>
          <w:sz w:val="28"/>
        </w:rPr>
      </w:pPr>
    </w:p>
    <w:p w:rsidR="0008456B" w:rsidRDefault="0008456B" w:rsidP="0008456B">
      <w:pPr>
        <w:pStyle w:val="Arial16fettzent"/>
        <w:jc w:val="both"/>
        <w:rPr>
          <w:b w:val="0"/>
          <w:sz w:val="28"/>
          <w:szCs w:val="28"/>
        </w:rPr>
      </w:pPr>
      <w:r w:rsidRPr="0008456B">
        <w:rPr>
          <w:b w:val="0"/>
          <w:sz w:val="28"/>
        </w:rPr>
        <w:t xml:space="preserve">In diesem Sinn hatte er seine Untersuchung über </w:t>
      </w:r>
      <w:r>
        <w:rPr>
          <w:b w:val="0"/>
          <w:sz w:val="28"/>
        </w:rPr>
        <w:t xml:space="preserve">die unmittelbare Nachkriegssituation </w:t>
      </w:r>
      <w:r w:rsidRPr="0008456B">
        <w:rPr>
          <w:b w:val="0"/>
          <w:sz w:val="28"/>
        </w:rPr>
        <w:t>in Deutschland</w:t>
      </w:r>
      <w:r>
        <w:rPr>
          <w:b w:val="0"/>
          <w:sz w:val="28"/>
        </w:rPr>
        <w:t xml:space="preserve"> mit der Bemerkung </w:t>
      </w:r>
      <w:r w:rsidR="00774D67">
        <w:rPr>
          <w:b w:val="0"/>
          <w:sz w:val="28"/>
        </w:rPr>
        <w:t>be</w:t>
      </w:r>
      <w:r>
        <w:rPr>
          <w:b w:val="0"/>
          <w:sz w:val="28"/>
        </w:rPr>
        <w:t>schlossen</w:t>
      </w:r>
      <w:r w:rsidR="00666311">
        <w:rPr>
          <w:b w:val="0"/>
          <w:sz w:val="28"/>
        </w:rPr>
        <w:t>:</w:t>
      </w:r>
    </w:p>
    <w:p w:rsidR="0008456B" w:rsidRDefault="0008456B" w:rsidP="0008456B">
      <w:pPr>
        <w:pStyle w:val="Arial16fettzent"/>
        <w:jc w:val="both"/>
        <w:rPr>
          <w:b w:val="0"/>
          <w:sz w:val="28"/>
          <w:szCs w:val="28"/>
        </w:rPr>
      </w:pPr>
    </w:p>
    <w:p w:rsidR="0008456B" w:rsidRDefault="0008456B" w:rsidP="0008456B">
      <w:pPr>
        <w:pStyle w:val="Arial16fettzent"/>
        <w:jc w:val="both"/>
        <w:rPr>
          <w:b w:val="0"/>
          <w:sz w:val="28"/>
          <w:szCs w:val="28"/>
        </w:rPr>
      </w:pPr>
      <w:r>
        <w:rPr>
          <w:b w:val="0"/>
          <w:sz w:val="28"/>
          <w:szCs w:val="28"/>
        </w:rPr>
        <w:t>„(…) sehr viele Deutsche befanden sich in einer depressiven Phase, die entweder durch einen Impuls zur konstruktiven Wiedergutmachung oder, wenn dies scheitert, durch einen erneuten paranoiden Angriff auf die Objekte gefolgt werden könnte, die sie beschädigt hatten. Viel hängt deshalb davon ab, ob und wie schnell sie das Gefühl haben, dass ihnen gestattet wird, sich in der Verteidigung dieser Objekte mit anderen westlichen Nationen zu vereinen.“ (Money-Kyrle 1951a, S. 244</w:t>
      </w:r>
      <w:r w:rsidR="00265DED">
        <w:rPr>
          <w:b w:val="0"/>
          <w:sz w:val="28"/>
          <w:szCs w:val="28"/>
        </w:rPr>
        <w:t>. Übers. H.W.</w:t>
      </w:r>
      <w:r>
        <w:rPr>
          <w:b w:val="0"/>
          <w:sz w:val="28"/>
          <w:szCs w:val="28"/>
        </w:rPr>
        <w:t>)</w:t>
      </w:r>
    </w:p>
    <w:p w:rsidR="0008456B" w:rsidRDefault="0008456B" w:rsidP="0008456B">
      <w:pPr>
        <w:pStyle w:val="Arial16fettzent"/>
        <w:jc w:val="both"/>
        <w:rPr>
          <w:b w:val="0"/>
          <w:sz w:val="28"/>
          <w:szCs w:val="28"/>
        </w:rPr>
      </w:pPr>
    </w:p>
    <w:p w:rsidR="0008456B" w:rsidRDefault="0008456B" w:rsidP="0008456B">
      <w:pPr>
        <w:pStyle w:val="Arial16fettzent"/>
        <w:jc w:val="both"/>
        <w:rPr>
          <w:b w:val="0"/>
          <w:sz w:val="28"/>
          <w:szCs w:val="28"/>
        </w:rPr>
      </w:pPr>
      <w:r>
        <w:rPr>
          <w:b w:val="0"/>
          <w:sz w:val="28"/>
          <w:szCs w:val="28"/>
        </w:rPr>
        <w:t xml:space="preserve">Genau diese Frage, </w:t>
      </w:r>
      <w:r w:rsidRPr="00E97F80">
        <w:rPr>
          <w:b w:val="0"/>
          <w:i/>
          <w:sz w:val="28"/>
          <w:szCs w:val="28"/>
        </w:rPr>
        <w:t>welche Prozesse Wiedergutmachung ermöglichen und welche sie blockieren</w:t>
      </w:r>
      <w:r>
        <w:rPr>
          <w:b w:val="0"/>
          <w:sz w:val="28"/>
          <w:szCs w:val="28"/>
        </w:rPr>
        <w:t>, steht im Mittelpunkt neuerer psychoanalytischer Forschungen</w:t>
      </w:r>
      <w:r w:rsidR="0050581A">
        <w:rPr>
          <w:b w:val="0"/>
          <w:sz w:val="28"/>
          <w:szCs w:val="28"/>
        </w:rPr>
        <w:t xml:space="preserve"> (Weiß 2018</w:t>
      </w:r>
      <w:r w:rsidR="00661B57">
        <w:rPr>
          <w:b w:val="0"/>
          <w:sz w:val="28"/>
          <w:szCs w:val="28"/>
        </w:rPr>
        <w:t>a</w:t>
      </w:r>
      <w:r w:rsidR="0050581A">
        <w:rPr>
          <w:b w:val="0"/>
          <w:sz w:val="28"/>
          <w:szCs w:val="28"/>
        </w:rPr>
        <w:t>)</w:t>
      </w:r>
      <w:r>
        <w:rPr>
          <w:b w:val="0"/>
          <w:sz w:val="28"/>
          <w:szCs w:val="28"/>
        </w:rPr>
        <w:t xml:space="preserve">. Von entscheidender Bedeutung ist dabei der Übergang </w:t>
      </w:r>
      <w:r w:rsidR="00774D67">
        <w:rPr>
          <w:b w:val="0"/>
          <w:sz w:val="28"/>
          <w:szCs w:val="28"/>
        </w:rPr>
        <w:t xml:space="preserve">von der ‚paranoid-schizoiden‘ </w:t>
      </w:r>
      <w:r w:rsidR="0050581A">
        <w:rPr>
          <w:b w:val="0"/>
          <w:sz w:val="28"/>
          <w:szCs w:val="28"/>
        </w:rPr>
        <w:t>zur</w:t>
      </w:r>
      <w:r>
        <w:rPr>
          <w:b w:val="0"/>
          <w:sz w:val="28"/>
          <w:szCs w:val="28"/>
        </w:rPr>
        <w:t xml:space="preserve"> ‚depressive</w:t>
      </w:r>
      <w:r w:rsidR="0050581A">
        <w:rPr>
          <w:b w:val="0"/>
          <w:sz w:val="28"/>
          <w:szCs w:val="28"/>
        </w:rPr>
        <w:t>n</w:t>
      </w:r>
      <w:r>
        <w:rPr>
          <w:b w:val="0"/>
          <w:sz w:val="28"/>
          <w:szCs w:val="28"/>
        </w:rPr>
        <w:t xml:space="preserve"> Position‘ (Klein 1946), welche allein Trauer und die Bearbeitung von Schuldgefühlen ermöglicht, ohne diese sofort erneut abzuspalten und zu projizieren. Denn die manische Abwehr des Krieges </w:t>
      </w:r>
      <w:r>
        <w:rPr>
          <w:b w:val="0"/>
          <w:sz w:val="28"/>
          <w:szCs w:val="28"/>
        </w:rPr>
        <w:lastRenderedPageBreak/>
        <w:t xml:space="preserve">kommt </w:t>
      </w:r>
      <w:r w:rsidR="002607BB">
        <w:rPr>
          <w:b w:val="0"/>
          <w:sz w:val="28"/>
          <w:szCs w:val="28"/>
        </w:rPr>
        <w:t xml:space="preserve">nach Money-Kyrle erst </w:t>
      </w:r>
      <w:r w:rsidR="00774D67">
        <w:rPr>
          <w:b w:val="0"/>
          <w:sz w:val="28"/>
          <w:szCs w:val="28"/>
        </w:rPr>
        <w:t>mit</w:t>
      </w:r>
      <w:r w:rsidR="002607BB">
        <w:rPr>
          <w:b w:val="0"/>
          <w:sz w:val="28"/>
          <w:szCs w:val="28"/>
        </w:rPr>
        <w:t xml:space="preserve"> der Erschöpfung zur Ruhe und genau dann stellt sich die Frage, ob </w:t>
      </w:r>
      <w:r w:rsidR="0050581A">
        <w:rPr>
          <w:b w:val="0"/>
          <w:sz w:val="28"/>
          <w:szCs w:val="28"/>
        </w:rPr>
        <w:t xml:space="preserve">angesichts der Zerstörung </w:t>
      </w:r>
      <w:r w:rsidR="002607BB">
        <w:rPr>
          <w:b w:val="0"/>
          <w:sz w:val="28"/>
          <w:szCs w:val="28"/>
        </w:rPr>
        <w:t>Raum zum Durcharbeiten von Trauer und Schuld bleibt.</w:t>
      </w:r>
    </w:p>
    <w:p w:rsidR="002607BB" w:rsidRDefault="002607BB" w:rsidP="0008456B">
      <w:pPr>
        <w:pStyle w:val="Arial16fettzent"/>
        <w:jc w:val="both"/>
        <w:rPr>
          <w:b w:val="0"/>
          <w:sz w:val="28"/>
          <w:szCs w:val="28"/>
        </w:rPr>
      </w:pPr>
    </w:p>
    <w:p w:rsidR="002607BB" w:rsidRDefault="002607BB" w:rsidP="0008456B">
      <w:pPr>
        <w:pStyle w:val="Arial16fettzent"/>
        <w:jc w:val="both"/>
        <w:rPr>
          <w:b w:val="0"/>
          <w:sz w:val="28"/>
          <w:szCs w:val="28"/>
        </w:rPr>
      </w:pPr>
      <w:r>
        <w:rPr>
          <w:b w:val="0"/>
          <w:sz w:val="28"/>
          <w:szCs w:val="28"/>
        </w:rPr>
        <w:t xml:space="preserve">Es ist dies auch der Zeitpunkt, an dem der Glaube an die Propaganda zusammenbricht – ein kritischer Zeitpunkt, an dem sich entscheidet, ob sich aus einem pathologischen, perversen Über-Ich, das bisher mit </w:t>
      </w:r>
      <w:r w:rsidR="00B8248D">
        <w:rPr>
          <w:b w:val="0"/>
          <w:sz w:val="28"/>
          <w:szCs w:val="28"/>
        </w:rPr>
        <w:t>´</w:t>
      </w:r>
      <w:r w:rsidRPr="002607BB">
        <w:rPr>
          <w:b w:val="0"/>
          <w:i/>
          <w:sz w:val="28"/>
          <w:szCs w:val="28"/>
        </w:rPr>
        <w:t>fake news´</w:t>
      </w:r>
      <w:r>
        <w:rPr>
          <w:b w:val="0"/>
          <w:sz w:val="28"/>
          <w:szCs w:val="28"/>
        </w:rPr>
        <w:t xml:space="preserve"> und </w:t>
      </w:r>
      <w:r w:rsidRPr="002607BB">
        <w:rPr>
          <w:b w:val="0"/>
          <w:i/>
          <w:sz w:val="28"/>
          <w:szCs w:val="28"/>
        </w:rPr>
        <w:t>‚alternativen Fakten‘</w:t>
      </w:r>
      <w:r>
        <w:rPr>
          <w:b w:val="0"/>
          <w:sz w:val="28"/>
          <w:szCs w:val="28"/>
        </w:rPr>
        <w:t xml:space="preserve"> die Wahrnehmung der Wirklichkeit entstellt</w:t>
      </w:r>
      <w:r w:rsidR="00774D67">
        <w:rPr>
          <w:b w:val="0"/>
          <w:sz w:val="28"/>
          <w:szCs w:val="28"/>
        </w:rPr>
        <w:t>e</w:t>
      </w:r>
      <w:r w:rsidR="00B8248D">
        <w:rPr>
          <w:b w:val="0"/>
          <w:sz w:val="28"/>
          <w:szCs w:val="28"/>
        </w:rPr>
        <w:t xml:space="preserve">, eine gesündere Struktur entwickelt, die das Durcharbeiten von Schuldgefühlen </w:t>
      </w:r>
      <w:r w:rsidR="00100D6B">
        <w:rPr>
          <w:b w:val="0"/>
          <w:sz w:val="28"/>
          <w:szCs w:val="28"/>
        </w:rPr>
        <w:t>und die Bewä</w:t>
      </w:r>
      <w:r w:rsidR="002045DF">
        <w:rPr>
          <w:b w:val="0"/>
          <w:sz w:val="28"/>
          <w:szCs w:val="28"/>
        </w:rPr>
        <w:t>l</w:t>
      </w:r>
      <w:r w:rsidR="00100D6B">
        <w:rPr>
          <w:b w:val="0"/>
          <w:sz w:val="28"/>
          <w:szCs w:val="28"/>
        </w:rPr>
        <w:t>tigung traumatische</w:t>
      </w:r>
      <w:r w:rsidR="002045DF">
        <w:rPr>
          <w:b w:val="0"/>
          <w:sz w:val="28"/>
          <w:szCs w:val="28"/>
        </w:rPr>
        <w:t>r</w:t>
      </w:r>
      <w:r w:rsidR="00100D6B">
        <w:rPr>
          <w:b w:val="0"/>
          <w:sz w:val="28"/>
          <w:szCs w:val="28"/>
        </w:rPr>
        <w:t xml:space="preserve"> Erfahrungen </w:t>
      </w:r>
      <w:r w:rsidR="00B8248D">
        <w:rPr>
          <w:b w:val="0"/>
          <w:sz w:val="28"/>
          <w:szCs w:val="28"/>
        </w:rPr>
        <w:t>ermöglicht</w:t>
      </w:r>
      <w:r>
        <w:rPr>
          <w:b w:val="0"/>
          <w:sz w:val="28"/>
          <w:szCs w:val="28"/>
        </w:rPr>
        <w:t>.</w:t>
      </w:r>
    </w:p>
    <w:p w:rsidR="0008456B" w:rsidRDefault="0008456B" w:rsidP="00D83436">
      <w:pPr>
        <w:rPr>
          <w:sz w:val="28"/>
        </w:rPr>
      </w:pPr>
    </w:p>
    <w:p w:rsidR="009A61EE" w:rsidRDefault="00616202" w:rsidP="00D83436">
      <w:pPr>
        <w:rPr>
          <w:sz w:val="28"/>
        </w:rPr>
      </w:pPr>
      <w:r>
        <w:rPr>
          <w:sz w:val="28"/>
        </w:rPr>
        <w:t xml:space="preserve">Ich kann hier nicht </w:t>
      </w:r>
      <w:r w:rsidR="00AC35AA">
        <w:rPr>
          <w:sz w:val="28"/>
        </w:rPr>
        <w:t xml:space="preserve">näher </w:t>
      </w:r>
      <w:r>
        <w:rPr>
          <w:sz w:val="28"/>
        </w:rPr>
        <w:t xml:space="preserve">auf </w:t>
      </w:r>
      <w:r w:rsidR="00B8248D">
        <w:rPr>
          <w:sz w:val="28"/>
        </w:rPr>
        <w:t>Money-Kyrles</w:t>
      </w:r>
      <w:r w:rsidRPr="00100D6B">
        <w:rPr>
          <w:i/>
          <w:sz w:val="28"/>
        </w:rPr>
        <w:t xml:space="preserve">Analyse der Wirkung von Propaganda </w:t>
      </w:r>
      <w:r>
        <w:rPr>
          <w:sz w:val="28"/>
        </w:rPr>
        <w:t>eingehen</w:t>
      </w:r>
      <w:r w:rsidR="00AC35AA">
        <w:rPr>
          <w:sz w:val="28"/>
        </w:rPr>
        <w:t xml:space="preserve"> – auf den </w:t>
      </w:r>
      <w:r w:rsidR="00AC35AA" w:rsidRPr="00AC35AA">
        <w:rPr>
          <w:sz w:val="28"/>
          <w:szCs w:val="28"/>
        </w:rPr>
        <w:t>„Bolero“,</w:t>
      </w:r>
      <w:r w:rsidR="00774D67">
        <w:rPr>
          <w:sz w:val="28"/>
          <w:szCs w:val="28"/>
        </w:rPr>
        <w:t xml:space="preserve"> wie er sagt,</w:t>
      </w:r>
      <w:r w:rsidR="00AC35AA" w:rsidRPr="00AC35AA">
        <w:rPr>
          <w:sz w:val="28"/>
          <w:szCs w:val="28"/>
        </w:rPr>
        <w:t xml:space="preserve"> der die Masse in Ekstase versetzt</w:t>
      </w:r>
      <w:r w:rsidR="00B8248D">
        <w:rPr>
          <w:sz w:val="28"/>
          <w:szCs w:val="28"/>
        </w:rPr>
        <w:t xml:space="preserve"> und ihre latenten Borderline-</w:t>
      </w:r>
      <w:r w:rsidR="0042737F">
        <w:rPr>
          <w:sz w:val="28"/>
          <w:szCs w:val="28"/>
        </w:rPr>
        <w:t xml:space="preserve">Mechanismen </w:t>
      </w:r>
      <w:r w:rsidR="00B8248D">
        <w:rPr>
          <w:sz w:val="28"/>
          <w:szCs w:val="28"/>
        </w:rPr>
        <w:t>aktiviert</w:t>
      </w:r>
      <w:r w:rsidRPr="00AC35AA">
        <w:rPr>
          <w:sz w:val="28"/>
        </w:rPr>
        <w:t>.</w:t>
      </w:r>
      <w:r w:rsidR="00AE05B9">
        <w:rPr>
          <w:sz w:val="28"/>
        </w:rPr>
        <w:t xml:space="preserve"> Es scheint</w:t>
      </w:r>
      <w:r w:rsidR="008B7B3C">
        <w:rPr>
          <w:sz w:val="28"/>
        </w:rPr>
        <w:t xml:space="preserve"> mir aber </w:t>
      </w:r>
      <w:r w:rsidR="00B8248D">
        <w:rPr>
          <w:sz w:val="28"/>
        </w:rPr>
        <w:t>bemerkenswert</w:t>
      </w:r>
      <w:r w:rsidR="008B7B3C">
        <w:rPr>
          <w:sz w:val="28"/>
        </w:rPr>
        <w:t xml:space="preserve">, dass </w:t>
      </w:r>
      <w:r w:rsidR="00B8248D">
        <w:rPr>
          <w:sz w:val="28"/>
        </w:rPr>
        <w:t>Money-Kyrle</w:t>
      </w:r>
      <w:r w:rsidR="008B7B3C">
        <w:rPr>
          <w:sz w:val="28"/>
        </w:rPr>
        <w:t xml:space="preserve"> die medialen Wirkungen </w:t>
      </w:r>
      <w:r w:rsidR="00774D67">
        <w:rPr>
          <w:sz w:val="28"/>
        </w:rPr>
        <w:t xml:space="preserve">bereits </w:t>
      </w:r>
      <w:r w:rsidR="0042737F">
        <w:rPr>
          <w:sz w:val="28"/>
        </w:rPr>
        <w:t>vorausgeahnt hat</w:t>
      </w:r>
      <w:r w:rsidR="008B7B3C">
        <w:rPr>
          <w:sz w:val="28"/>
        </w:rPr>
        <w:t>, durch die sowohl paranoide als auch omnipotente Momente verstärkt werden.</w:t>
      </w:r>
      <w:r w:rsidR="00AC35AA">
        <w:rPr>
          <w:sz w:val="28"/>
        </w:rPr>
        <w:t xml:space="preserve"> Früher seien Nachrichten durch mündliche Erzählung</w:t>
      </w:r>
      <w:r w:rsidR="00B8248D">
        <w:rPr>
          <w:sz w:val="28"/>
        </w:rPr>
        <w:t>en</w:t>
      </w:r>
      <w:r w:rsidR="00AC35AA">
        <w:rPr>
          <w:sz w:val="28"/>
        </w:rPr>
        <w:t xml:space="preserve"> weitergegeben</w:t>
      </w:r>
      <w:r w:rsidR="00774D67">
        <w:rPr>
          <w:sz w:val="28"/>
        </w:rPr>
        <w:t xml:space="preserve"> worden</w:t>
      </w:r>
      <w:r w:rsidR="00AC35AA">
        <w:rPr>
          <w:sz w:val="28"/>
        </w:rPr>
        <w:t>, später habe man sie geglaubt, we</w:t>
      </w:r>
      <w:r w:rsidR="002607BB">
        <w:rPr>
          <w:sz w:val="28"/>
        </w:rPr>
        <w:t>il</w:t>
      </w:r>
      <w:r w:rsidR="00AC35AA">
        <w:rPr>
          <w:sz w:val="28"/>
        </w:rPr>
        <w:t xml:space="preserve"> sie </w:t>
      </w:r>
      <w:r w:rsidR="00B8248D">
        <w:rPr>
          <w:sz w:val="28"/>
        </w:rPr>
        <w:t>in der Zeitung standen</w:t>
      </w:r>
      <w:r w:rsidR="00774D67">
        <w:rPr>
          <w:sz w:val="28"/>
        </w:rPr>
        <w:t xml:space="preserve"> -</w:t>
      </w:r>
      <w:r w:rsidR="002607BB">
        <w:rPr>
          <w:sz w:val="28"/>
        </w:rPr>
        <w:t xml:space="preserve"> und</w:t>
      </w:r>
      <w:r w:rsidR="00AC35AA">
        <w:rPr>
          <w:sz w:val="28"/>
        </w:rPr>
        <w:t xml:space="preserve"> noch viel weitgehender</w:t>
      </w:r>
      <w:r w:rsidR="00541405">
        <w:rPr>
          <w:sz w:val="28"/>
        </w:rPr>
        <w:t>, allgegenwärtig</w:t>
      </w:r>
      <w:r w:rsidR="00B8248D">
        <w:rPr>
          <w:sz w:val="28"/>
        </w:rPr>
        <w:t xml:space="preserve"> und potentiell</w:t>
      </w:r>
      <w:r w:rsidR="00AC35AA">
        <w:rPr>
          <w:sz w:val="28"/>
        </w:rPr>
        <w:t xml:space="preserve"> manipul</w:t>
      </w:r>
      <w:r w:rsidR="009A61EE">
        <w:rPr>
          <w:sz w:val="28"/>
        </w:rPr>
        <w:t>a</w:t>
      </w:r>
      <w:r w:rsidR="00AC35AA">
        <w:rPr>
          <w:sz w:val="28"/>
        </w:rPr>
        <w:t>ti</w:t>
      </w:r>
      <w:r w:rsidR="009A61EE">
        <w:rPr>
          <w:sz w:val="28"/>
        </w:rPr>
        <w:t>v</w:t>
      </w:r>
      <w:r w:rsidR="00541405">
        <w:rPr>
          <w:sz w:val="28"/>
        </w:rPr>
        <w:t>er</w:t>
      </w:r>
      <w:r w:rsidR="009A61EE">
        <w:rPr>
          <w:sz w:val="28"/>
        </w:rPr>
        <w:t xml:space="preserve"> sei ihre Verbreitung durch </w:t>
      </w:r>
      <w:r w:rsidR="00B8248D">
        <w:rPr>
          <w:sz w:val="28"/>
        </w:rPr>
        <w:t xml:space="preserve">moderne </w:t>
      </w:r>
      <w:r w:rsidR="009A61EE">
        <w:rPr>
          <w:sz w:val="28"/>
        </w:rPr>
        <w:t>elektronische Medien.</w:t>
      </w:r>
    </w:p>
    <w:p w:rsidR="009A61EE" w:rsidRDefault="009A61EE" w:rsidP="00D83436">
      <w:pPr>
        <w:rPr>
          <w:sz w:val="28"/>
        </w:rPr>
      </w:pPr>
    </w:p>
    <w:p w:rsidR="00402C9E" w:rsidRDefault="009A61EE" w:rsidP="00D83436">
      <w:pPr>
        <w:rPr>
          <w:sz w:val="28"/>
        </w:rPr>
      </w:pPr>
      <w:r>
        <w:rPr>
          <w:sz w:val="28"/>
        </w:rPr>
        <w:t>Money-Kyrles Gedanken zu den psychologischen Kriegsursachen f</w:t>
      </w:r>
      <w:r w:rsidR="00B8248D">
        <w:rPr>
          <w:sz w:val="28"/>
        </w:rPr>
        <w:t>ielen</w:t>
      </w:r>
      <w:r>
        <w:rPr>
          <w:sz w:val="28"/>
        </w:rPr>
        <w:t xml:space="preserve"> in eine Zeit</w:t>
      </w:r>
      <w:r w:rsidR="00B5697D">
        <w:rPr>
          <w:sz w:val="28"/>
        </w:rPr>
        <w:t>, als der Briefwechsel zwischen Freud und Einstein gerade ein Jahr veröffentlich war.</w:t>
      </w:r>
      <w:r w:rsidR="00E066A5">
        <w:rPr>
          <w:sz w:val="28"/>
        </w:rPr>
        <w:t>Seine Forschungen zu pathologischen Über-Ich</w:t>
      </w:r>
      <w:r w:rsidR="00C740B5">
        <w:rPr>
          <w:sz w:val="28"/>
        </w:rPr>
        <w:t>-</w:t>
      </w:r>
      <w:r w:rsidR="00E066A5">
        <w:rPr>
          <w:sz w:val="28"/>
        </w:rPr>
        <w:t>Strukturen und Mechanismen, welche die Wahrnehmung der Wirklichkeit fast unmerklich entstellen, haben in den neueren Theorien etwa John Steiners (1993) zu ‚</w:t>
      </w:r>
      <w:r w:rsidR="00E066A5" w:rsidRPr="00E066A5">
        <w:rPr>
          <w:i/>
          <w:sz w:val="28"/>
        </w:rPr>
        <w:t>patholgischen Organisationen</w:t>
      </w:r>
      <w:r w:rsidR="00E066A5">
        <w:rPr>
          <w:sz w:val="28"/>
        </w:rPr>
        <w:t xml:space="preserve">‘ und Ron Brittons (1998) zu </w:t>
      </w:r>
      <w:r w:rsidR="00E066A5" w:rsidRPr="00541405">
        <w:rPr>
          <w:i/>
          <w:sz w:val="28"/>
        </w:rPr>
        <w:t>pathologischen Überzeugungssytemen</w:t>
      </w:r>
      <w:r w:rsidR="00E066A5">
        <w:rPr>
          <w:sz w:val="28"/>
        </w:rPr>
        <w:t xml:space="preserve"> (´</w:t>
      </w:r>
      <w:r w:rsidR="00E066A5" w:rsidRPr="00E066A5">
        <w:rPr>
          <w:i/>
          <w:sz w:val="28"/>
        </w:rPr>
        <w:t>belief systems‘</w:t>
      </w:r>
      <w:r w:rsidR="00E066A5">
        <w:rPr>
          <w:sz w:val="28"/>
        </w:rPr>
        <w:t>) eine weitere Differenzierung und Ausarbeitung gefunden. Sie scheinen mir in besonderer Weise geeignet</w:t>
      </w:r>
      <w:r w:rsidR="00402C9E">
        <w:rPr>
          <w:sz w:val="28"/>
        </w:rPr>
        <w:t xml:space="preserve">, die Verbindung zwischen sozialen Phänomenen und individueller Pathologie herzustellen, </w:t>
      </w:r>
      <w:r w:rsidR="007552AA">
        <w:rPr>
          <w:sz w:val="28"/>
        </w:rPr>
        <w:t xml:space="preserve">etwa </w:t>
      </w:r>
      <w:r w:rsidR="00402C9E">
        <w:rPr>
          <w:sz w:val="28"/>
        </w:rPr>
        <w:t>indem sie ´pathologische Organisationen‘ als ein Netzwerk von Objektbeziehungen begreifen, das sowohl vor paranoid</w:t>
      </w:r>
      <w:r w:rsidR="00541405">
        <w:rPr>
          <w:sz w:val="28"/>
        </w:rPr>
        <w:t>-schizoiden</w:t>
      </w:r>
      <w:r w:rsidR="00402C9E">
        <w:rPr>
          <w:sz w:val="28"/>
        </w:rPr>
        <w:t xml:space="preserve"> als auch vor depressiven Ängsten Schutz gewährt. Die Untersuchung, w</w:t>
      </w:r>
      <w:r w:rsidR="007C60FD">
        <w:rPr>
          <w:sz w:val="28"/>
        </w:rPr>
        <w:t xml:space="preserve">elche Mechanismen solche </w:t>
      </w:r>
      <w:r w:rsidR="00402C9E">
        <w:rPr>
          <w:sz w:val="28"/>
        </w:rPr>
        <w:t>Netzwerke zusammenh</w:t>
      </w:r>
      <w:r w:rsidR="007C60FD">
        <w:rPr>
          <w:sz w:val="28"/>
        </w:rPr>
        <w:t>alten und wie eine suchtartige</w:t>
      </w:r>
      <w:r w:rsidR="00402C9E">
        <w:rPr>
          <w:sz w:val="28"/>
        </w:rPr>
        <w:t xml:space="preserve"> Abhängigkeit von ihrem Funktionieren e</w:t>
      </w:r>
      <w:r w:rsidR="007C60FD">
        <w:rPr>
          <w:sz w:val="28"/>
        </w:rPr>
        <w:t>ntsteht</w:t>
      </w:r>
      <w:r w:rsidR="00402C9E">
        <w:rPr>
          <w:sz w:val="28"/>
        </w:rPr>
        <w:t xml:space="preserve">, </w:t>
      </w:r>
      <w:r w:rsidR="007C60FD">
        <w:rPr>
          <w:sz w:val="28"/>
        </w:rPr>
        <w:t>befindet sich</w:t>
      </w:r>
      <w:r w:rsidR="00402C9E">
        <w:rPr>
          <w:sz w:val="28"/>
        </w:rPr>
        <w:t xml:space="preserve"> erst </w:t>
      </w:r>
      <w:r w:rsidR="007C60FD">
        <w:rPr>
          <w:sz w:val="28"/>
        </w:rPr>
        <w:t>in ihren</w:t>
      </w:r>
      <w:r w:rsidR="00402C9E">
        <w:rPr>
          <w:sz w:val="28"/>
        </w:rPr>
        <w:t xml:space="preserve"> Anf</w:t>
      </w:r>
      <w:r w:rsidR="007C60FD">
        <w:rPr>
          <w:sz w:val="28"/>
        </w:rPr>
        <w:t>ängen</w:t>
      </w:r>
      <w:r w:rsidR="00402C9E">
        <w:rPr>
          <w:sz w:val="28"/>
        </w:rPr>
        <w:t>.</w:t>
      </w:r>
      <w:r w:rsidR="007C60FD">
        <w:rPr>
          <w:sz w:val="28"/>
        </w:rPr>
        <w:t xml:space="preserve">Gleiches </w:t>
      </w:r>
      <w:r w:rsidR="007552AA">
        <w:rPr>
          <w:sz w:val="28"/>
        </w:rPr>
        <w:t xml:space="preserve">gilt für die </w:t>
      </w:r>
      <w:r w:rsidR="007C60FD">
        <w:rPr>
          <w:sz w:val="28"/>
        </w:rPr>
        <w:t>Verfestigung politischer Überzeugungen zu Ideologien</w:t>
      </w:r>
      <w:r w:rsidR="00F0457A">
        <w:rPr>
          <w:sz w:val="28"/>
        </w:rPr>
        <w:t>, wie auch für den kritischen Moment, an dem bisherige Grundannahmen</w:t>
      </w:r>
      <w:r w:rsidR="002045DF">
        <w:rPr>
          <w:sz w:val="28"/>
        </w:rPr>
        <w:t xml:space="preserve"> -</w:t>
      </w:r>
      <w:r w:rsidR="00C740B5">
        <w:rPr>
          <w:sz w:val="28"/>
        </w:rPr>
        <w:t xml:space="preserve">wie z.B. Wandel durch Austausch, Verständigung durch Annäherung, </w:t>
      </w:r>
      <w:r w:rsidR="00F41235">
        <w:rPr>
          <w:sz w:val="28"/>
        </w:rPr>
        <w:t>Verminderung des Risikos bewaffneter Konflikte durch Anerkennung gegenseitiger Abhängigkeit</w:t>
      </w:r>
      <w:r w:rsidR="002045DF">
        <w:rPr>
          <w:sz w:val="28"/>
        </w:rPr>
        <w:t>,</w:t>
      </w:r>
      <w:r w:rsidR="00C740B5">
        <w:rPr>
          <w:sz w:val="28"/>
        </w:rPr>
        <w:t>demokratische Transformation durch Globalisierung</w:t>
      </w:r>
      <w:r w:rsidR="002045DF">
        <w:rPr>
          <w:sz w:val="28"/>
        </w:rPr>
        <w:t xml:space="preserve"> -</w:t>
      </w:r>
      <w:r w:rsidR="00F0457A">
        <w:rPr>
          <w:sz w:val="28"/>
        </w:rPr>
        <w:t xml:space="preserve"> nicht </w:t>
      </w:r>
      <w:r w:rsidR="002045DF">
        <w:rPr>
          <w:sz w:val="28"/>
        </w:rPr>
        <w:lastRenderedPageBreak/>
        <w:t xml:space="preserve">ohne weiteres </w:t>
      </w:r>
      <w:r w:rsidR="00F0457A">
        <w:rPr>
          <w:sz w:val="28"/>
        </w:rPr>
        <w:t xml:space="preserve">haltbar und neue Ideen gerade erst im Entstehen </w:t>
      </w:r>
      <w:r w:rsidR="00541405">
        <w:rPr>
          <w:sz w:val="28"/>
        </w:rPr>
        <w:t>begriffen</w:t>
      </w:r>
      <w:r w:rsidR="00722022">
        <w:rPr>
          <w:sz w:val="28"/>
        </w:rPr>
        <w:t xml:space="preserve">sind </w:t>
      </w:r>
      <w:r w:rsidR="00F0457A">
        <w:rPr>
          <w:sz w:val="28"/>
        </w:rPr>
        <w:t xml:space="preserve">– eine Situation, die wir möglicherweise gerade erleben.  </w:t>
      </w:r>
    </w:p>
    <w:p w:rsidR="00402C9E" w:rsidRDefault="00402C9E" w:rsidP="00D83436">
      <w:pPr>
        <w:rPr>
          <w:sz w:val="28"/>
        </w:rPr>
      </w:pPr>
    </w:p>
    <w:p w:rsidR="00616202" w:rsidRDefault="00402C9E" w:rsidP="00D83436">
      <w:pPr>
        <w:rPr>
          <w:sz w:val="28"/>
        </w:rPr>
      </w:pPr>
      <w:r>
        <w:rPr>
          <w:sz w:val="28"/>
        </w:rPr>
        <w:t>Ich habe mich in meinem</w:t>
      </w:r>
      <w:r w:rsidR="004E6865">
        <w:rPr>
          <w:sz w:val="28"/>
        </w:rPr>
        <w:t xml:space="preserve"> Beitrag vor allem auf die Generation englischer Psychoanalytiker bezogen, die unmittelbar von den Ereignissen des </w:t>
      </w:r>
      <w:r w:rsidR="002045DF">
        <w:rPr>
          <w:sz w:val="28"/>
        </w:rPr>
        <w:t>,</w:t>
      </w:r>
      <w:r w:rsidR="004E6865">
        <w:rPr>
          <w:sz w:val="28"/>
        </w:rPr>
        <w:t xml:space="preserve">Ersten und Zweiten Weltkriegs betroffen waren und ihre Erfahrungen theoretisch ausarbeiteten. Natürlich gibt es eine Vielzahl weiterer Ansätze, die für unser Thema bedeutsam sind. Ich möchte hierzu auf die </w:t>
      </w:r>
      <w:r w:rsidR="00651526">
        <w:rPr>
          <w:sz w:val="28"/>
        </w:rPr>
        <w:t>Reihe</w:t>
      </w:r>
      <w:r w:rsidR="004E6865">
        <w:rPr>
          <w:sz w:val="28"/>
        </w:rPr>
        <w:t xml:space="preserve"> von Arbeiten über den Krieg verweisen, die wir </w:t>
      </w:r>
      <w:r w:rsidR="002045DF">
        <w:rPr>
          <w:sz w:val="28"/>
        </w:rPr>
        <w:t>im vergangenen Jahr</w:t>
      </w:r>
      <w:r w:rsidR="004E6865">
        <w:rPr>
          <w:sz w:val="28"/>
        </w:rPr>
        <w:t xml:space="preserve"> i</w:t>
      </w:r>
      <w:r w:rsidR="002045DF">
        <w:rPr>
          <w:sz w:val="28"/>
        </w:rPr>
        <w:t>m</w:t>
      </w:r>
      <w:r w:rsidR="004E6865" w:rsidRPr="00651526">
        <w:rPr>
          <w:i/>
          <w:sz w:val="28"/>
        </w:rPr>
        <w:t>International Journal of Psychoanalysis</w:t>
      </w:r>
      <w:r w:rsidR="004E6865">
        <w:rPr>
          <w:sz w:val="28"/>
        </w:rPr>
        <w:t xml:space="preserve"> veröffentlicht haben (Frier 2022; Levine 2022), insbesondere auf d</w:t>
      </w:r>
      <w:r w:rsidR="00541405">
        <w:rPr>
          <w:sz w:val="28"/>
        </w:rPr>
        <w:t>ie Übersichtsar</w:t>
      </w:r>
      <w:r w:rsidR="00666311">
        <w:rPr>
          <w:sz w:val="28"/>
        </w:rPr>
        <w:t>b</w:t>
      </w:r>
      <w:r w:rsidR="00541405">
        <w:rPr>
          <w:sz w:val="28"/>
        </w:rPr>
        <w:t>eit von David Bell</w:t>
      </w:r>
      <w:r w:rsidR="004E6865">
        <w:rPr>
          <w:sz w:val="28"/>
        </w:rPr>
        <w:t xml:space="preserve"> (2022)</w:t>
      </w:r>
      <w:r w:rsidR="002045DF">
        <w:rPr>
          <w:sz w:val="28"/>
        </w:rPr>
        <w:t xml:space="preserve"> über die Möglichkeiten menschlicher Destruktivität</w:t>
      </w:r>
      <w:r w:rsidR="004E6865">
        <w:rPr>
          <w:sz w:val="28"/>
        </w:rPr>
        <w:t>. Seine eigene</w:t>
      </w:r>
      <w:r w:rsidR="000F409B">
        <w:rPr>
          <w:sz w:val="28"/>
        </w:rPr>
        <w:t>n</w:t>
      </w:r>
      <w:r w:rsidR="004E6865">
        <w:rPr>
          <w:sz w:val="28"/>
        </w:rPr>
        <w:t xml:space="preserve"> Analysen wurde</w:t>
      </w:r>
      <w:r w:rsidR="00216BA8">
        <w:rPr>
          <w:sz w:val="28"/>
        </w:rPr>
        <w:t>n</w:t>
      </w:r>
      <w:r w:rsidR="004E6865">
        <w:rPr>
          <w:sz w:val="28"/>
        </w:rPr>
        <w:t xml:space="preserve"> wesentlich durch die Arbeiten Hanna Segals</w:t>
      </w:r>
      <w:r w:rsidR="005D3318">
        <w:rPr>
          <w:sz w:val="28"/>
        </w:rPr>
        <w:t xml:space="preserve"> (1918-2011)</w:t>
      </w:r>
      <w:r w:rsidR="00216BA8">
        <w:rPr>
          <w:sz w:val="28"/>
        </w:rPr>
        <w:t xml:space="preserve"> beeinflu</w:t>
      </w:r>
      <w:r w:rsidR="007552AA">
        <w:rPr>
          <w:sz w:val="28"/>
        </w:rPr>
        <w:t>ss</w:t>
      </w:r>
      <w:r w:rsidR="00216BA8">
        <w:rPr>
          <w:sz w:val="28"/>
        </w:rPr>
        <w:t>t – einer der letzten polnischen Flüchtlinge, die 194</w:t>
      </w:r>
      <w:r w:rsidR="005D3318">
        <w:rPr>
          <w:sz w:val="28"/>
        </w:rPr>
        <w:t>0 von Frankreich</w:t>
      </w:r>
      <w:r w:rsidR="00216BA8">
        <w:rPr>
          <w:sz w:val="28"/>
        </w:rPr>
        <w:t xml:space="preserve"> mit dem Boot nach England kam</w:t>
      </w:r>
      <w:r w:rsidR="005D3318">
        <w:rPr>
          <w:sz w:val="28"/>
        </w:rPr>
        <w:t xml:space="preserve">. Sie war Mitbegründerin der </w:t>
      </w:r>
      <w:r w:rsidR="005D3318" w:rsidRPr="00666311">
        <w:rPr>
          <w:i/>
          <w:sz w:val="28"/>
        </w:rPr>
        <w:t>Vereinigung International</w:t>
      </w:r>
      <w:r w:rsidR="00666311" w:rsidRPr="00666311">
        <w:rPr>
          <w:i/>
          <w:sz w:val="28"/>
        </w:rPr>
        <w:t>er</w:t>
      </w:r>
      <w:r w:rsidR="005D3318" w:rsidRPr="00666311">
        <w:rPr>
          <w:i/>
          <w:sz w:val="28"/>
        </w:rPr>
        <w:t xml:space="preserve"> Ärzte gegen den Atomkrieg</w:t>
      </w:r>
      <w:r w:rsidR="005D3318">
        <w:rPr>
          <w:sz w:val="28"/>
        </w:rPr>
        <w:t xml:space="preserve"> und hat in ihrem Buch ‚</w:t>
      </w:r>
      <w:r w:rsidR="005D3318" w:rsidRPr="005D3318">
        <w:rPr>
          <w:i/>
          <w:sz w:val="28"/>
        </w:rPr>
        <w:t>Psychoanalysis, Literatureand War</w:t>
      </w:r>
      <w:r w:rsidR="005D3318">
        <w:rPr>
          <w:sz w:val="28"/>
        </w:rPr>
        <w:t xml:space="preserve">‘ (Segal </w:t>
      </w:r>
      <w:r w:rsidR="00574E9A">
        <w:rPr>
          <w:sz w:val="28"/>
        </w:rPr>
        <w:t>1997</w:t>
      </w:r>
      <w:r w:rsidR="005D3318">
        <w:rPr>
          <w:sz w:val="28"/>
        </w:rPr>
        <w:t xml:space="preserve">), die kriegerischen Ereignisse von der Hiroshima-Bombe bis zum Golfkrieg analysiert. Aber </w:t>
      </w:r>
      <w:r w:rsidR="002045DF">
        <w:rPr>
          <w:sz w:val="28"/>
        </w:rPr>
        <w:t>es würde den Rahman unserer heutigen Veranstaltung sprengen, auch darauf noch näher einzugehen</w:t>
      </w:r>
      <w:bookmarkStart w:id="0" w:name="_GoBack"/>
      <w:bookmarkEnd w:id="0"/>
      <w:r w:rsidR="005D3318">
        <w:rPr>
          <w:sz w:val="28"/>
        </w:rPr>
        <w:t>.</w:t>
      </w:r>
    </w:p>
    <w:p w:rsidR="00C53E06" w:rsidRDefault="00C53E06" w:rsidP="00D83436">
      <w:pPr>
        <w:rPr>
          <w:sz w:val="28"/>
        </w:rPr>
      </w:pPr>
    </w:p>
    <w:p w:rsidR="00C53E06" w:rsidRDefault="00C53E06" w:rsidP="00D83436">
      <w:pPr>
        <w:rPr>
          <w:sz w:val="28"/>
        </w:rPr>
      </w:pPr>
    </w:p>
    <w:p w:rsidR="00651526" w:rsidRDefault="00651526" w:rsidP="005D0DF0">
      <w:pPr>
        <w:jc w:val="center"/>
        <w:rPr>
          <w:b/>
          <w:sz w:val="28"/>
        </w:rPr>
      </w:pPr>
    </w:p>
    <w:p w:rsidR="00867433" w:rsidRDefault="00867433" w:rsidP="005D0DF0">
      <w:pPr>
        <w:jc w:val="center"/>
        <w:rPr>
          <w:b/>
          <w:sz w:val="28"/>
        </w:rPr>
      </w:pPr>
    </w:p>
    <w:p w:rsidR="005D0DF0" w:rsidRPr="00AF371B" w:rsidRDefault="005D0DF0" w:rsidP="005D0DF0">
      <w:pPr>
        <w:jc w:val="center"/>
        <w:rPr>
          <w:b/>
          <w:sz w:val="28"/>
          <w:lang w:val="en-GB"/>
        </w:rPr>
      </w:pPr>
      <w:r w:rsidRPr="00AF371B">
        <w:rPr>
          <w:b/>
          <w:sz w:val="28"/>
          <w:lang w:val="en-GB"/>
        </w:rPr>
        <w:t>Literatur</w:t>
      </w:r>
    </w:p>
    <w:p w:rsidR="005D0DF0" w:rsidRPr="00AF371B" w:rsidRDefault="005D0DF0">
      <w:pPr>
        <w:rPr>
          <w:sz w:val="28"/>
          <w:lang w:val="en-GB"/>
        </w:rPr>
      </w:pPr>
    </w:p>
    <w:p w:rsidR="00661B57" w:rsidRPr="00AF371B" w:rsidRDefault="00661B57" w:rsidP="0032659C">
      <w:pPr>
        <w:ind w:hanging="709"/>
        <w:rPr>
          <w:sz w:val="24"/>
          <w:szCs w:val="24"/>
          <w:lang w:val="en-GB"/>
        </w:rPr>
      </w:pPr>
    </w:p>
    <w:p w:rsidR="006109D0" w:rsidRPr="00AF371B" w:rsidRDefault="006109D0" w:rsidP="0032659C">
      <w:pPr>
        <w:ind w:left="709" w:hanging="709"/>
        <w:rPr>
          <w:sz w:val="24"/>
          <w:szCs w:val="24"/>
        </w:rPr>
      </w:pPr>
      <w:r w:rsidRPr="006109D0">
        <w:rPr>
          <w:sz w:val="24"/>
          <w:szCs w:val="24"/>
          <w:lang w:val="en-GB"/>
        </w:rPr>
        <w:t xml:space="preserve">Bell, D. (2022), Psychoanalytic reflections on the possibility of human destructiveness. </w:t>
      </w:r>
      <w:r w:rsidRPr="00AF371B">
        <w:rPr>
          <w:sz w:val="24"/>
          <w:szCs w:val="24"/>
        </w:rPr>
        <w:t>Int. J. Psycho-Anal. 103, 674-691.</w:t>
      </w:r>
    </w:p>
    <w:p w:rsidR="006109D0" w:rsidRPr="00AF371B" w:rsidRDefault="006109D0" w:rsidP="0032659C">
      <w:pPr>
        <w:ind w:left="709" w:hanging="709"/>
        <w:rPr>
          <w:sz w:val="24"/>
          <w:szCs w:val="24"/>
        </w:rPr>
      </w:pPr>
    </w:p>
    <w:p w:rsidR="0032659C" w:rsidRDefault="0032659C" w:rsidP="0032659C">
      <w:pPr>
        <w:ind w:left="709" w:hanging="709"/>
        <w:rPr>
          <w:sz w:val="24"/>
          <w:szCs w:val="24"/>
        </w:rPr>
      </w:pPr>
      <w:r w:rsidRPr="0032659C">
        <w:rPr>
          <w:sz w:val="24"/>
          <w:szCs w:val="24"/>
        </w:rPr>
        <w:t xml:space="preserve">Bion, W.R. (1959): Angriffe auf Verbindungen. In: E. Bott Spillius (Hrsg.): </w:t>
      </w:r>
      <w:r w:rsidRPr="00F41235">
        <w:rPr>
          <w:i/>
          <w:sz w:val="24"/>
          <w:szCs w:val="24"/>
        </w:rPr>
        <w:t>Melanie Klein heute. Entwicklungen in Theorie und Praxis, Bd. 1</w:t>
      </w:r>
      <w:r w:rsidRPr="0032659C">
        <w:rPr>
          <w:sz w:val="24"/>
          <w:szCs w:val="24"/>
        </w:rPr>
        <w:t xml:space="preserve">. </w:t>
      </w:r>
      <w:r w:rsidRPr="00DF4707">
        <w:rPr>
          <w:sz w:val="24"/>
          <w:szCs w:val="24"/>
        </w:rPr>
        <w:t>Stuttgart (Klett-Cotta), 2002, 3. Aufl., 110-129</w:t>
      </w:r>
      <w:r w:rsidR="00DF4707" w:rsidRPr="00DF4707">
        <w:rPr>
          <w:sz w:val="24"/>
          <w:szCs w:val="24"/>
        </w:rPr>
        <w:t>.</w:t>
      </w:r>
    </w:p>
    <w:p w:rsidR="00DF4707" w:rsidRDefault="00DF4707" w:rsidP="0032659C">
      <w:pPr>
        <w:ind w:left="709" w:hanging="709"/>
        <w:rPr>
          <w:sz w:val="24"/>
          <w:szCs w:val="24"/>
        </w:rPr>
      </w:pPr>
    </w:p>
    <w:p w:rsidR="00DF4707" w:rsidRPr="00AF371B" w:rsidRDefault="00DF4707" w:rsidP="00DF4707">
      <w:pPr>
        <w:rPr>
          <w:sz w:val="24"/>
          <w:szCs w:val="24"/>
          <w:lang w:val="en-GB"/>
        </w:rPr>
      </w:pPr>
      <w:r w:rsidRPr="00DF4707">
        <w:rPr>
          <w:sz w:val="24"/>
          <w:szCs w:val="24"/>
        </w:rPr>
        <w:t xml:space="preserve">Bion, W.R. (1962): </w:t>
      </w:r>
      <w:r w:rsidRPr="00F41235">
        <w:rPr>
          <w:i/>
          <w:sz w:val="24"/>
          <w:szCs w:val="24"/>
        </w:rPr>
        <w:t>Lernen durch Erfahrung</w:t>
      </w:r>
      <w:r w:rsidRPr="00DF4707">
        <w:rPr>
          <w:sz w:val="24"/>
          <w:szCs w:val="24"/>
        </w:rPr>
        <w:t xml:space="preserve">. </w:t>
      </w:r>
      <w:r w:rsidRPr="00AF371B">
        <w:rPr>
          <w:sz w:val="24"/>
          <w:szCs w:val="24"/>
          <w:lang w:val="en-GB"/>
        </w:rPr>
        <w:t>Frankfurt a.M. (Suhrkamp), 1990.</w:t>
      </w:r>
    </w:p>
    <w:p w:rsidR="0032659C" w:rsidRPr="00AF371B" w:rsidRDefault="0032659C" w:rsidP="0032659C">
      <w:pPr>
        <w:ind w:left="709" w:hanging="709"/>
        <w:rPr>
          <w:sz w:val="24"/>
          <w:szCs w:val="24"/>
          <w:lang w:val="en-GB"/>
        </w:rPr>
      </w:pPr>
    </w:p>
    <w:p w:rsidR="00C61D61" w:rsidRPr="00AF371B" w:rsidRDefault="00521938" w:rsidP="0032659C">
      <w:pPr>
        <w:rPr>
          <w:sz w:val="24"/>
          <w:szCs w:val="24"/>
        </w:rPr>
      </w:pPr>
      <w:r w:rsidRPr="00521938">
        <w:rPr>
          <w:sz w:val="24"/>
          <w:szCs w:val="24"/>
          <w:lang w:val="en-GB"/>
        </w:rPr>
        <w:t xml:space="preserve">Bion, W.R. (1997), </w:t>
      </w:r>
      <w:r w:rsidRPr="004E58DC">
        <w:rPr>
          <w:i/>
          <w:sz w:val="24"/>
          <w:szCs w:val="24"/>
          <w:lang w:val="en-GB"/>
        </w:rPr>
        <w:t>The</w:t>
      </w:r>
      <w:r w:rsidRPr="00521938">
        <w:rPr>
          <w:i/>
          <w:sz w:val="24"/>
          <w:szCs w:val="24"/>
          <w:lang w:val="en-GB"/>
        </w:rPr>
        <w:t>War Memoirs</w:t>
      </w:r>
      <w:r w:rsidRPr="004E58DC">
        <w:rPr>
          <w:i/>
          <w:sz w:val="24"/>
          <w:szCs w:val="24"/>
          <w:lang w:val="en-GB"/>
        </w:rPr>
        <w:t>1917-1919</w:t>
      </w:r>
      <w:r w:rsidRPr="00521938">
        <w:rPr>
          <w:sz w:val="24"/>
          <w:szCs w:val="24"/>
          <w:lang w:val="en-GB"/>
        </w:rPr>
        <w:t xml:space="preserve"> (</w:t>
      </w:r>
      <w:r w:rsidR="004E58DC">
        <w:rPr>
          <w:sz w:val="24"/>
          <w:szCs w:val="24"/>
          <w:lang w:val="en-GB"/>
        </w:rPr>
        <w:t>E</w:t>
      </w:r>
      <w:r w:rsidRPr="00521938">
        <w:rPr>
          <w:sz w:val="24"/>
          <w:szCs w:val="24"/>
          <w:lang w:val="en-GB"/>
        </w:rPr>
        <w:t xml:space="preserve">d. </w:t>
      </w:r>
      <w:r w:rsidRPr="00AF371B">
        <w:rPr>
          <w:sz w:val="24"/>
          <w:szCs w:val="24"/>
        </w:rPr>
        <w:t xml:space="preserve">Fr. Bion). </w:t>
      </w:r>
      <w:r w:rsidRPr="0032659C">
        <w:rPr>
          <w:sz w:val="24"/>
          <w:szCs w:val="24"/>
        </w:rPr>
        <w:t>London: Karnac.</w:t>
      </w:r>
    </w:p>
    <w:p w:rsidR="00C61D61" w:rsidRPr="00AF371B" w:rsidRDefault="00C61D61" w:rsidP="00C61D61">
      <w:pPr>
        <w:ind w:left="709" w:hanging="709"/>
        <w:rPr>
          <w:sz w:val="24"/>
          <w:szCs w:val="24"/>
        </w:rPr>
      </w:pPr>
    </w:p>
    <w:p w:rsidR="008300A5" w:rsidRDefault="0048526E" w:rsidP="00C61D61">
      <w:pPr>
        <w:ind w:left="709" w:hanging="709"/>
        <w:rPr>
          <w:sz w:val="24"/>
          <w:szCs w:val="24"/>
        </w:rPr>
      </w:pPr>
      <w:r w:rsidRPr="0048526E">
        <w:rPr>
          <w:sz w:val="24"/>
          <w:szCs w:val="24"/>
        </w:rPr>
        <w:t xml:space="preserve">Britton, R. (1998): </w:t>
      </w:r>
      <w:r w:rsidRPr="00F41235">
        <w:rPr>
          <w:i/>
          <w:sz w:val="24"/>
          <w:szCs w:val="24"/>
        </w:rPr>
        <w:t>Glaube, Phantasie und psychische Realität. Psychoanalytische Erkrankungen.</w:t>
      </w:r>
      <w:r w:rsidRPr="0048526E">
        <w:rPr>
          <w:sz w:val="24"/>
          <w:szCs w:val="24"/>
        </w:rPr>
        <w:t xml:space="preserve"> Stuttgart</w:t>
      </w:r>
      <w:r>
        <w:rPr>
          <w:sz w:val="24"/>
          <w:szCs w:val="24"/>
        </w:rPr>
        <w:t xml:space="preserve">: </w:t>
      </w:r>
      <w:r w:rsidRPr="0048526E">
        <w:rPr>
          <w:sz w:val="24"/>
          <w:szCs w:val="24"/>
        </w:rPr>
        <w:t>Klett-Cotta 2001</w:t>
      </w:r>
      <w:r w:rsidR="00C61D61">
        <w:rPr>
          <w:sz w:val="24"/>
          <w:szCs w:val="24"/>
        </w:rPr>
        <w:t>.</w:t>
      </w:r>
    </w:p>
    <w:p w:rsidR="008300A5" w:rsidRDefault="008300A5" w:rsidP="00C61D61">
      <w:pPr>
        <w:ind w:left="709" w:hanging="709"/>
        <w:rPr>
          <w:sz w:val="24"/>
          <w:szCs w:val="24"/>
        </w:rPr>
      </w:pPr>
    </w:p>
    <w:p w:rsidR="0032659C" w:rsidRPr="00963E05" w:rsidRDefault="00963E05" w:rsidP="00C61D61">
      <w:pPr>
        <w:ind w:left="709" w:hanging="709"/>
        <w:rPr>
          <w:sz w:val="24"/>
          <w:szCs w:val="24"/>
        </w:rPr>
      </w:pPr>
      <w:r w:rsidRPr="00963E05">
        <w:rPr>
          <w:sz w:val="24"/>
          <w:szCs w:val="24"/>
          <w:lang w:val="en-GB"/>
        </w:rPr>
        <w:t xml:space="preserve">Burlingham, D.T., Freud, A. (1942), </w:t>
      </w:r>
      <w:r w:rsidRPr="00963E05">
        <w:rPr>
          <w:i/>
          <w:sz w:val="24"/>
          <w:szCs w:val="24"/>
          <w:lang w:val="en-GB"/>
        </w:rPr>
        <w:t>Young Children in War Time. A Year’s Work in a Residential War Nursery</w:t>
      </w:r>
      <w:r>
        <w:rPr>
          <w:sz w:val="24"/>
          <w:szCs w:val="24"/>
          <w:lang w:val="en-GB"/>
        </w:rPr>
        <w:t xml:space="preserve">. </w:t>
      </w:r>
      <w:r w:rsidRPr="00963E05">
        <w:rPr>
          <w:sz w:val="24"/>
          <w:szCs w:val="24"/>
        </w:rPr>
        <w:t xml:space="preserve">London. D. </w:t>
      </w:r>
      <w:r>
        <w:rPr>
          <w:sz w:val="24"/>
          <w:szCs w:val="24"/>
        </w:rPr>
        <w:t>Allen &amp;Unwin.</w:t>
      </w:r>
    </w:p>
    <w:p w:rsidR="0032659C" w:rsidRPr="00963E05" w:rsidRDefault="0032659C" w:rsidP="00C61D61">
      <w:pPr>
        <w:ind w:left="709" w:hanging="709"/>
        <w:rPr>
          <w:sz w:val="24"/>
          <w:szCs w:val="24"/>
        </w:rPr>
      </w:pPr>
    </w:p>
    <w:p w:rsidR="00000411" w:rsidRDefault="00000411" w:rsidP="00C61D61">
      <w:pPr>
        <w:ind w:left="709" w:hanging="709"/>
        <w:rPr>
          <w:sz w:val="24"/>
          <w:szCs w:val="24"/>
        </w:rPr>
      </w:pPr>
      <w:r>
        <w:rPr>
          <w:sz w:val="24"/>
          <w:szCs w:val="24"/>
        </w:rPr>
        <w:t>Frank, C. (2003), Zu M</w:t>
      </w:r>
      <w:r w:rsidR="006A58D1">
        <w:rPr>
          <w:sz w:val="24"/>
          <w:szCs w:val="24"/>
        </w:rPr>
        <w:t>elanie Kleins zeitgenössischer Bezugnahme auf Hitler und den Zweiten Weltkrieg in ihren Behandlungen. Psyche – Z f Psychoanal 57, 708-720.</w:t>
      </w:r>
    </w:p>
    <w:p w:rsidR="000F409B" w:rsidRDefault="000F409B" w:rsidP="00C61D61">
      <w:pPr>
        <w:ind w:left="709" w:hanging="709"/>
        <w:rPr>
          <w:sz w:val="24"/>
          <w:szCs w:val="24"/>
        </w:rPr>
      </w:pPr>
    </w:p>
    <w:p w:rsidR="00E63687" w:rsidRDefault="000F409B" w:rsidP="00C61D61">
      <w:pPr>
        <w:ind w:left="709" w:hanging="709"/>
        <w:rPr>
          <w:sz w:val="24"/>
          <w:szCs w:val="24"/>
        </w:rPr>
      </w:pPr>
      <w:r>
        <w:rPr>
          <w:sz w:val="24"/>
          <w:szCs w:val="24"/>
        </w:rPr>
        <w:t>Freud, S. (1915b), Zeitgemäßes über Krieg und Tod. G.W. 10, 324-355</w:t>
      </w:r>
      <w:r w:rsidR="00E63687">
        <w:rPr>
          <w:sz w:val="24"/>
          <w:szCs w:val="24"/>
        </w:rPr>
        <w:t>.</w:t>
      </w:r>
    </w:p>
    <w:p w:rsidR="00E63687" w:rsidRDefault="00E63687" w:rsidP="00C61D61">
      <w:pPr>
        <w:ind w:left="709" w:hanging="709"/>
        <w:rPr>
          <w:sz w:val="24"/>
          <w:szCs w:val="24"/>
        </w:rPr>
      </w:pPr>
    </w:p>
    <w:p w:rsidR="00E63687" w:rsidRDefault="00E63687" w:rsidP="00C61D61">
      <w:pPr>
        <w:ind w:left="709" w:hanging="709"/>
      </w:pPr>
      <w:r>
        <w:rPr>
          <w:sz w:val="24"/>
          <w:szCs w:val="24"/>
        </w:rPr>
        <w:t xml:space="preserve">Freud, S. (1916a [1915]), Vergänglichkeit. G.W.10, 358-361. </w:t>
      </w:r>
    </w:p>
    <w:p w:rsidR="00E63687" w:rsidRDefault="00E63687" w:rsidP="00C61D61">
      <w:pPr>
        <w:ind w:left="709" w:hanging="709"/>
      </w:pPr>
    </w:p>
    <w:p w:rsidR="000F409B" w:rsidRPr="0048526E" w:rsidRDefault="00E63687" w:rsidP="00C61D61">
      <w:pPr>
        <w:ind w:left="709" w:hanging="709"/>
        <w:rPr>
          <w:sz w:val="24"/>
          <w:szCs w:val="24"/>
        </w:rPr>
      </w:pPr>
      <w:r w:rsidRPr="00E63687">
        <w:rPr>
          <w:sz w:val="24"/>
          <w:szCs w:val="24"/>
        </w:rPr>
        <w:t>Freud, S. (1916-17g): Trauer und Melancholie. GW 10, 428-446</w:t>
      </w:r>
      <w:r w:rsidR="000F409B">
        <w:rPr>
          <w:sz w:val="24"/>
          <w:szCs w:val="24"/>
        </w:rPr>
        <w:t>.</w:t>
      </w:r>
    </w:p>
    <w:p w:rsidR="0048526E" w:rsidRDefault="0048526E" w:rsidP="00C1463E">
      <w:pPr>
        <w:ind w:left="709" w:hanging="709"/>
        <w:rPr>
          <w:sz w:val="24"/>
          <w:szCs w:val="24"/>
        </w:rPr>
      </w:pPr>
    </w:p>
    <w:p w:rsidR="00A91D27" w:rsidRPr="00A91D27" w:rsidRDefault="00A91D27" w:rsidP="00A91D27">
      <w:pPr>
        <w:rPr>
          <w:sz w:val="24"/>
          <w:szCs w:val="24"/>
        </w:rPr>
      </w:pPr>
      <w:r w:rsidRPr="00A91D27">
        <w:rPr>
          <w:sz w:val="24"/>
          <w:szCs w:val="24"/>
        </w:rPr>
        <w:t xml:space="preserve">Freud, S. (1920g): Jenseits des Lustprinzips. GW 13, 1-69 </w:t>
      </w:r>
    </w:p>
    <w:p w:rsidR="00A91D27" w:rsidRDefault="00A91D27" w:rsidP="00C1463E">
      <w:pPr>
        <w:ind w:left="709" w:hanging="709"/>
        <w:rPr>
          <w:sz w:val="24"/>
          <w:szCs w:val="24"/>
        </w:rPr>
      </w:pPr>
    </w:p>
    <w:p w:rsidR="00C1463E" w:rsidRPr="00C1463E" w:rsidRDefault="00C1463E" w:rsidP="00C1463E">
      <w:pPr>
        <w:ind w:left="709" w:hanging="709"/>
        <w:rPr>
          <w:sz w:val="24"/>
          <w:szCs w:val="24"/>
        </w:rPr>
      </w:pPr>
      <w:r w:rsidRPr="00C1463E">
        <w:rPr>
          <w:sz w:val="24"/>
          <w:szCs w:val="24"/>
        </w:rPr>
        <w:t xml:space="preserve">Freud, S. (1921c), Massenpsychologie und Ich-Analyse. G.W. 13, 71-161. </w:t>
      </w:r>
    </w:p>
    <w:p w:rsidR="00C1463E" w:rsidRPr="00C1463E" w:rsidRDefault="00C1463E" w:rsidP="00C1463E">
      <w:pPr>
        <w:ind w:left="709" w:hanging="709"/>
        <w:rPr>
          <w:sz w:val="24"/>
          <w:szCs w:val="24"/>
        </w:rPr>
      </w:pPr>
    </w:p>
    <w:p w:rsidR="00C1463E" w:rsidRDefault="00C1463E" w:rsidP="00C1463E">
      <w:pPr>
        <w:ind w:left="709" w:hanging="709"/>
        <w:rPr>
          <w:sz w:val="24"/>
          <w:szCs w:val="24"/>
        </w:rPr>
      </w:pPr>
      <w:r w:rsidRPr="00C1463E">
        <w:rPr>
          <w:sz w:val="24"/>
          <w:szCs w:val="24"/>
        </w:rPr>
        <w:t>Freud, S. (1923b): Das Ich und das Es. GW 13, 237-289.</w:t>
      </w:r>
    </w:p>
    <w:p w:rsidR="000F409B" w:rsidRDefault="000F409B" w:rsidP="00C1463E">
      <w:pPr>
        <w:ind w:left="709" w:hanging="709"/>
        <w:rPr>
          <w:sz w:val="24"/>
          <w:szCs w:val="24"/>
        </w:rPr>
      </w:pPr>
    </w:p>
    <w:p w:rsidR="00265DED" w:rsidRDefault="000F409B" w:rsidP="00265DED">
      <w:pPr>
        <w:rPr>
          <w:lang w:val="en-GB"/>
        </w:rPr>
      </w:pPr>
      <w:r>
        <w:rPr>
          <w:sz w:val="24"/>
          <w:szCs w:val="24"/>
        </w:rPr>
        <w:t xml:space="preserve">Freud, S. (1933b [1932], Warum Krieg? </w:t>
      </w:r>
      <w:r w:rsidRPr="00265DED">
        <w:rPr>
          <w:sz w:val="24"/>
          <w:szCs w:val="24"/>
          <w:lang w:val="en-GB"/>
        </w:rPr>
        <w:t>G.W. 16, 13-27.</w:t>
      </w:r>
    </w:p>
    <w:p w:rsidR="00265DED" w:rsidRDefault="00265DED" w:rsidP="00265DED">
      <w:pPr>
        <w:rPr>
          <w:lang w:val="en-GB"/>
        </w:rPr>
      </w:pPr>
    </w:p>
    <w:p w:rsidR="00265DED" w:rsidRPr="00265DED" w:rsidRDefault="00265DED" w:rsidP="00265DED">
      <w:pPr>
        <w:ind w:left="709" w:hanging="709"/>
        <w:rPr>
          <w:sz w:val="24"/>
          <w:szCs w:val="24"/>
          <w:lang w:val="en-GB"/>
        </w:rPr>
      </w:pPr>
      <w:r w:rsidRPr="00265DED">
        <w:rPr>
          <w:sz w:val="24"/>
          <w:szCs w:val="24"/>
          <w:lang w:val="en-GB"/>
        </w:rPr>
        <w:t xml:space="preserve">Goodall, J. (1986), </w:t>
      </w:r>
      <w:r w:rsidRPr="00867433">
        <w:rPr>
          <w:i/>
          <w:sz w:val="24"/>
          <w:szCs w:val="24"/>
          <w:lang w:val="en-GB"/>
        </w:rPr>
        <w:t>The Chimpanzees of Gombe: Patterns of Behaviour.</w:t>
      </w:r>
      <w:r w:rsidRPr="00265DED">
        <w:rPr>
          <w:sz w:val="24"/>
          <w:szCs w:val="24"/>
          <w:lang w:val="en-GB"/>
        </w:rPr>
        <w:t xml:space="preserve"> Cambridge/Massachusetts: Harvard Universities Press. </w:t>
      </w:r>
    </w:p>
    <w:p w:rsidR="00CA48AC" w:rsidRPr="00265DED" w:rsidRDefault="00CA48AC" w:rsidP="00C1463E">
      <w:pPr>
        <w:ind w:left="709" w:hanging="709"/>
        <w:rPr>
          <w:sz w:val="24"/>
          <w:szCs w:val="24"/>
          <w:lang w:val="en-GB"/>
        </w:rPr>
      </w:pPr>
    </w:p>
    <w:p w:rsidR="00CA48AC" w:rsidRDefault="00CA48AC" w:rsidP="00C1463E">
      <w:pPr>
        <w:ind w:left="709" w:hanging="709"/>
        <w:rPr>
          <w:sz w:val="24"/>
          <w:szCs w:val="24"/>
          <w:lang w:val="en-GB"/>
        </w:rPr>
      </w:pPr>
      <w:r w:rsidRPr="00CA48AC">
        <w:rPr>
          <w:sz w:val="24"/>
          <w:szCs w:val="24"/>
          <w:lang w:val="en-GB"/>
        </w:rPr>
        <w:t xml:space="preserve">Glover, E. (1933), </w:t>
      </w:r>
      <w:r w:rsidRPr="00F41235">
        <w:rPr>
          <w:i/>
          <w:sz w:val="24"/>
          <w:szCs w:val="24"/>
          <w:lang w:val="en-GB"/>
        </w:rPr>
        <w:t>War, Sadism and Pacifism.</w:t>
      </w:r>
      <w:r>
        <w:rPr>
          <w:sz w:val="24"/>
          <w:szCs w:val="24"/>
          <w:lang w:val="en-GB"/>
        </w:rPr>
        <w:t xml:space="preserve">London: George Allen </w:t>
      </w:r>
      <w:r w:rsidR="00F41235">
        <w:rPr>
          <w:sz w:val="24"/>
          <w:szCs w:val="24"/>
          <w:lang w:val="en-GB"/>
        </w:rPr>
        <w:t>&amp;</w:t>
      </w:r>
      <w:r>
        <w:rPr>
          <w:sz w:val="24"/>
          <w:szCs w:val="24"/>
          <w:lang w:val="en-GB"/>
        </w:rPr>
        <w:t>Unwin Ltd. 3</w:t>
      </w:r>
      <w:r w:rsidRPr="00CA48AC">
        <w:rPr>
          <w:sz w:val="24"/>
          <w:szCs w:val="24"/>
          <w:vertAlign w:val="superscript"/>
          <w:lang w:val="en-GB"/>
        </w:rPr>
        <w:t>rd</w:t>
      </w:r>
      <w:r>
        <w:rPr>
          <w:sz w:val="24"/>
          <w:szCs w:val="24"/>
          <w:lang w:val="en-GB"/>
        </w:rPr>
        <w:t xml:space="preserve"> edition 1946.</w:t>
      </w:r>
    </w:p>
    <w:p w:rsidR="006109D0" w:rsidRDefault="006109D0" w:rsidP="00C1463E">
      <w:pPr>
        <w:ind w:left="709" w:hanging="709"/>
        <w:rPr>
          <w:sz w:val="24"/>
          <w:szCs w:val="24"/>
          <w:lang w:val="en-GB"/>
        </w:rPr>
      </w:pPr>
    </w:p>
    <w:p w:rsidR="006109D0" w:rsidRPr="00CA48AC" w:rsidRDefault="006109D0" w:rsidP="00C1463E">
      <w:pPr>
        <w:ind w:left="709" w:hanging="709"/>
        <w:rPr>
          <w:sz w:val="24"/>
          <w:szCs w:val="24"/>
          <w:lang w:val="en-GB"/>
        </w:rPr>
      </w:pPr>
      <w:r>
        <w:rPr>
          <w:sz w:val="24"/>
          <w:szCs w:val="24"/>
          <w:lang w:val="en-GB"/>
        </w:rPr>
        <w:t>Grier, F. (2022), Editorial. Int. J. Psycho-Anal. 103, 425-426.</w:t>
      </w:r>
    </w:p>
    <w:p w:rsidR="00C1463E" w:rsidRPr="00CA48AC" w:rsidRDefault="00C1463E" w:rsidP="00C1463E">
      <w:pPr>
        <w:ind w:left="709" w:hanging="709"/>
        <w:rPr>
          <w:sz w:val="24"/>
          <w:szCs w:val="24"/>
          <w:lang w:val="en-GB"/>
        </w:rPr>
      </w:pPr>
    </w:p>
    <w:p w:rsidR="00805BDD" w:rsidRPr="00AF371B" w:rsidRDefault="0023240D" w:rsidP="00C1463E">
      <w:pPr>
        <w:ind w:left="709" w:hanging="709"/>
        <w:rPr>
          <w:sz w:val="24"/>
          <w:szCs w:val="24"/>
        </w:rPr>
      </w:pPr>
      <w:r>
        <w:rPr>
          <w:sz w:val="24"/>
          <w:szCs w:val="24"/>
          <w:lang w:val="en-GB"/>
        </w:rPr>
        <w:t xml:space="preserve">King, P. (Ed.), </w:t>
      </w:r>
      <w:r w:rsidRPr="003C0748">
        <w:rPr>
          <w:i/>
          <w:sz w:val="24"/>
          <w:szCs w:val="24"/>
          <w:lang w:val="en-GB"/>
        </w:rPr>
        <w:t>No Ordinary Psychoanalyst. The Exceptional Contributions of John Rickman</w:t>
      </w:r>
      <w:r>
        <w:rPr>
          <w:sz w:val="24"/>
          <w:szCs w:val="24"/>
          <w:lang w:val="en-GB"/>
        </w:rPr>
        <w:t xml:space="preserve">. </w:t>
      </w:r>
      <w:r w:rsidRPr="00AF371B">
        <w:rPr>
          <w:sz w:val="24"/>
          <w:szCs w:val="24"/>
        </w:rPr>
        <w:t>London, New York: Karnac 2003</w:t>
      </w:r>
      <w:r w:rsidR="00805BDD" w:rsidRPr="00AF371B">
        <w:rPr>
          <w:sz w:val="24"/>
          <w:szCs w:val="24"/>
        </w:rPr>
        <w:t>.</w:t>
      </w:r>
    </w:p>
    <w:p w:rsidR="00EE3F1C" w:rsidRPr="00AF371B" w:rsidRDefault="00EE3F1C" w:rsidP="00C1463E">
      <w:pPr>
        <w:ind w:left="709" w:hanging="709"/>
        <w:rPr>
          <w:sz w:val="24"/>
          <w:szCs w:val="24"/>
        </w:rPr>
      </w:pPr>
    </w:p>
    <w:p w:rsidR="00EE3F1C" w:rsidRPr="00AF371B" w:rsidRDefault="00EE3F1C" w:rsidP="00C1463E">
      <w:pPr>
        <w:ind w:left="709" w:hanging="709"/>
        <w:rPr>
          <w:sz w:val="24"/>
          <w:szCs w:val="24"/>
          <w:lang w:val="en-GB"/>
        </w:rPr>
      </w:pPr>
      <w:r w:rsidRPr="00EE3F1C">
        <w:rPr>
          <w:sz w:val="24"/>
          <w:szCs w:val="24"/>
        </w:rPr>
        <w:t>King, P., Steiner, R. (Hg.</w:t>
      </w:r>
      <w:r>
        <w:rPr>
          <w:sz w:val="24"/>
          <w:szCs w:val="24"/>
        </w:rPr>
        <w:t xml:space="preserve">) (1991), </w:t>
      </w:r>
      <w:r w:rsidRPr="00871E65">
        <w:rPr>
          <w:i/>
          <w:sz w:val="24"/>
          <w:szCs w:val="24"/>
        </w:rPr>
        <w:t>Die Freud/Klein-Kontroversen 1941-1945</w:t>
      </w:r>
      <w:r w:rsidR="00871E65">
        <w:rPr>
          <w:sz w:val="24"/>
          <w:szCs w:val="24"/>
        </w:rPr>
        <w:t xml:space="preserve">, Bd. 1 u. 2. </w:t>
      </w:r>
      <w:r w:rsidR="00871E65" w:rsidRPr="00AF371B">
        <w:rPr>
          <w:sz w:val="24"/>
          <w:szCs w:val="24"/>
          <w:lang w:val="en-GB"/>
        </w:rPr>
        <w:t>Stuttgart: Klett-Cotta 2001.</w:t>
      </w:r>
    </w:p>
    <w:p w:rsidR="0023240D" w:rsidRPr="00805BDD" w:rsidRDefault="0023240D" w:rsidP="00C1463E">
      <w:pPr>
        <w:ind w:left="709" w:hanging="709"/>
        <w:rPr>
          <w:sz w:val="24"/>
          <w:szCs w:val="24"/>
          <w:lang w:val="en-GB"/>
        </w:rPr>
      </w:pPr>
      <w:r w:rsidRPr="00805BDD">
        <w:rPr>
          <w:sz w:val="24"/>
          <w:szCs w:val="24"/>
          <w:lang w:val="en-GB"/>
        </w:rPr>
        <w:t>.</w:t>
      </w:r>
    </w:p>
    <w:p w:rsidR="00661B57" w:rsidRDefault="00C1463E" w:rsidP="009145B4">
      <w:pPr>
        <w:ind w:left="709" w:hanging="709"/>
        <w:rPr>
          <w:sz w:val="24"/>
          <w:szCs w:val="24"/>
          <w:lang w:val="en-GB"/>
        </w:rPr>
      </w:pPr>
      <w:r w:rsidRPr="00835187">
        <w:rPr>
          <w:sz w:val="24"/>
          <w:szCs w:val="24"/>
          <w:lang w:val="en-GB"/>
        </w:rPr>
        <w:t xml:space="preserve">Klein, M. Money-Kyrle, R., Heimann, P. (eds) (1955), New Directions in Psychoanalysis. The Significance of Infant Conflict on the Pattern of Adult Behaviour. London: Tavistock. </w:t>
      </w:r>
    </w:p>
    <w:p w:rsidR="00661B57" w:rsidRDefault="00661B57" w:rsidP="009145B4">
      <w:pPr>
        <w:ind w:left="709" w:hanging="709"/>
        <w:rPr>
          <w:sz w:val="24"/>
          <w:szCs w:val="24"/>
          <w:lang w:val="en-GB"/>
        </w:rPr>
      </w:pPr>
    </w:p>
    <w:p w:rsidR="009145B4" w:rsidRPr="00835187" w:rsidRDefault="00661B57" w:rsidP="009145B4">
      <w:pPr>
        <w:ind w:left="709" w:hanging="709"/>
        <w:rPr>
          <w:sz w:val="24"/>
          <w:szCs w:val="24"/>
          <w:lang w:val="en-GB"/>
        </w:rPr>
      </w:pPr>
      <w:r w:rsidRPr="00661B57">
        <w:rPr>
          <w:sz w:val="24"/>
          <w:szCs w:val="24"/>
          <w:lang w:val="en-GB"/>
        </w:rPr>
        <w:t>Klein, M. (1937): Love, guilt and reparation. The Collected Writings of Melanie Klein, vol. 1, 306-343.</w:t>
      </w:r>
    </w:p>
    <w:p w:rsidR="009145B4" w:rsidRPr="00835187" w:rsidRDefault="009145B4" w:rsidP="009145B4">
      <w:pPr>
        <w:ind w:left="709" w:hanging="709"/>
        <w:rPr>
          <w:sz w:val="24"/>
          <w:szCs w:val="24"/>
          <w:lang w:val="en-GB"/>
        </w:rPr>
      </w:pPr>
    </w:p>
    <w:p w:rsidR="009145B4" w:rsidRPr="00AF371B" w:rsidRDefault="009145B4" w:rsidP="009145B4">
      <w:pPr>
        <w:ind w:left="709" w:hanging="709"/>
        <w:rPr>
          <w:sz w:val="24"/>
          <w:szCs w:val="24"/>
        </w:rPr>
      </w:pPr>
      <w:r w:rsidRPr="00835187">
        <w:rPr>
          <w:sz w:val="24"/>
          <w:szCs w:val="24"/>
          <w:lang w:val="en-GB"/>
        </w:rPr>
        <w:t xml:space="preserve">Klein, M., Rivière, J. (1937): Love, Hate and Reparation. </w:t>
      </w:r>
      <w:r w:rsidRPr="00AF371B">
        <w:rPr>
          <w:sz w:val="24"/>
          <w:szCs w:val="24"/>
        </w:rPr>
        <w:t>London (Hogarth Press)</w:t>
      </w:r>
      <w:r w:rsidR="00805BDD" w:rsidRPr="00AF371B">
        <w:rPr>
          <w:sz w:val="24"/>
          <w:szCs w:val="24"/>
        </w:rPr>
        <w:t>.</w:t>
      </w:r>
    </w:p>
    <w:p w:rsidR="00805BDD" w:rsidRPr="00AF371B" w:rsidRDefault="00805BDD" w:rsidP="009145B4">
      <w:pPr>
        <w:ind w:left="709" w:hanging="709"/>
        <w:rPr>
          <w:sz w:val="24"/>
          <w:szCs w:val="24"/>
        </w:rPr>
      </w:pPr>
    </w:p>
    <w:p w:rsidR="00805BDD" w:rsidRPr="00AF371B" w:rsidRDefault="00805BDD" w:rsidP="00805BDD">
      <w:pPr>
        <w:ind w:left="709" w:hanging="709"/>
        <w:rPr>
          <w:sz w:val="24"/>
          <w:szCs w:val="24"/>
        </w:rPr>
      </w:pPr>
      <w:r w:rsidRPr="00C1463E">
        <w:rPr>
          <w:sz w:val="24"/>
          <w:szCs w:val="24"/>
        </w:rPr>
        <w:t xml:space="preserve">Klein, M. (1946), Bemerkungen über einige schizoide Mechanismen. </w:t>
      </w:r>
      <w:r w:rsidRPr="00AF371B">
        <w:rPr>
          <w:sz w:val="24"/>
          <w:szCs w:val="24"/>
        </w:rPr>
        <w:t>Ges. Schr., Bd.</w:t>
      </w:r>
    </w:p>
    <w:p w:rsidR="00805BDD" w:rsidRPr="00805BDD" w:rsidRDefault="00805BDD" w:rsidP="00805BDD">
      <w:pPr>
        <w:ind w:left="709" w:hanging="709"/>
        <w:rPr>
          <w:sz w:val="24"/>
          <w:szCs w:val="24"/>
        </w:rPr>
      </w:pPr>
      <w:r w:rsidRPr="00805BDD">
        <w:rPr>
          <w:sz w:val="24"/>
          <w:szCs w:val="24"/>
        </w:rPr>
        <w:t xml:space="preserve">           III, 1-41.</w:t>
      </w:r>
    </w:p>
    <w:p w:rsidR="00805BDD" w:rsidRPr="00805BDD" w:rsidRDefault="00805BDD" w:rsidP="00805BDD">
      <w:pPr>
        <w:ind w:left="709" w:hanging="709"/>
        <w:rPr>
          <w:sz w:val="24"/>
          <w:szCs w:val="24"/>
        </w:rPr>
      </w:pPr>
    </w:p>
    <w:p w:rsidR="00805BDD" w:rsidRDefault="00805BDD" w:rsidP="00805BDD">
      <w:pPr>
        <w:ind w:left="709" w:hanging="709"/>
        <w:rPr>
          <w:sz w:val="24"/>
          <w:szCs w:val="24"/>
          <w:lang w:val="en-GB"/>
        </w:rPr>
      </w:pPr>
      <w:r w:rsidRPr="00805BDD">
        <w:rPr>
          <w:sz w:val="24"/>
          <w:szCs w:val="24"/>
        </w:rPr>
        <w:t xml:space="preserve">Klein, M. (1958): Zur Entwicklung des psychischen Funktionierens. </w:t>
      </w:r>
      <w:r w:rsidRPr="00805BDD">
        <w:rPr>
          <w:sz w:val="24"/>
          <w:szCs w:val="24"/>
          <w:lang w:val="en-GB"/>
        </w:rPr>
        <w:t>Ges. Schr. III, 169-186.</w:t>
      </w:r>
    </w:p>
    <w:p w:rsidR="006109D0" w:rsidRDefault="006109D0" w:rsidP="00805BDD">
      <w:pPr>
        <w:ind w:left="709" w:hanging="709"/>
        <w:rPr>
          <w:sz w:val="24"/>
          <w:szCs w:val="24"/>
          <w:lang w:val="en-GB"/>
        </w:rPr>
      </w:pPr>
    </w:p>
    <w:p w:rsidR="006109D0" w:rsidRDefault="006109D0" w:rsidP="00805BDD">
      <w:pPr>
        <w:ind w:left="709" w:hanging="709"/>
        <w:rPr>
          <w:sz w:val="24"/>
          <w:szCs w:val="24"/>
          <w:lang w:val="en-GB"/>
        </w:rPr>
      </w:pPr>
      <w:r>
        <w:rPr>
          <w:sz w:val="24"/>
          <w:szCs w:val="24"/>
          <w:lang w:val="en-GB"/>
        </w:rPr>
        <w:t xml:space="preserve">Levine, H.B. (2022), Why war? An Introduction. </w:t>
      </w:r>
      <w:r w:rsidRPr="006109D0">
        <w:rPr>
          <w:i/>
          <w:sz w:val="24"/>
          <w:szCs w:val="24"/>
          <w:lang w:val="en-GB"/>
        </w:rPr>
        <w:t>Int. J. Psycho-Anal.</w:t>
      </w:r>
      <w:r>
        <w:rPr>
          <w:sz w:val="24"/>
          <w:szCs w:val="24"/>
          <w:lang w:val="en-GB"/>
        </w:rPr>
        <w:t>103, 436-443.</w:t>
      </w:r>
    </w:p>
    <w:p w:rsidR="00EE3F1C" w:rsidRPr="00805BDD" w:rsidRDefault="00EE3F1C" w:rsidP="00805BDD">
      <w:pPr>
        <w:ind w:left="709" w:hanging="709"/>
        <w:rPr>
          <w:sz w:val="24"/>
          <w:szCs w:val="24"/>
          <w:lang w:val="en-GB"/>
        </w:rPr>
      </w:pPr>
    </w:p>
    <w:p w:rsidR="0049438B" w:rsidRDefault="0049438B" w:rsidP="00C1463E">
      <w:pPr>
        <w:ind w:left="709" w:hanging="709"/>
        <w:rPr>
          <w:sz w:val="24"/>
          <w:szCs w:val="24"/>
          <w:lang w:val="en-GB"/>
        </w:rPr>
      </w:pPr>
      <w:r>
        <w:rPr>
          <w:sz w:val="24"/>
          <w:szCs w:val="24"/>
          <w:lang w:val="en-GB"/>
        </w:rPr>
        <w:t xml:space="preserve">Lewin, K. (1947), Resolving </w:t>
      </w:r>
      <w:r w:rsidRPr="0049438B">
        <w:rPr>
          <w:i/>
          <w:sz w:val="24"/>
          <w:szCs w:val="24"/>
          <w:lang w:val="en-GB"/>
        </w:rPr>
        <w:t>Social Conflicts: Field Theory in Social Sciences.</w:t>
      </w:r>
      <w:r>
        <w:rPr>
          <w:sz w:val="24"/>
          <w:szCs w:val="24"/>
          <w:lang w:val="en-GB"/>
        </w:rPr>
        <w:t xml:space="preserve"> Washington: American Psychological Association 1997.</w:t>
      </w:r>
    </w:p>
    <w:p w:rsidR="0049438B" w:rsidRPr="00835187" w:rsidRDefault="0049438B" w:rsidP="00C1463E">
      <w:pPr>
        <w:ind w:left="709" w:hanging="709"/>
        <w:rPr>
          <w:sz w:val="24"/>
          <w:szCs w:val="24"/>
          <w:lang w:val="en-GB"/>
        </w:rPr>
      </w:pPr>
    </w:p>
    <w:p w:rsidR="00C1463E" w:rsidRPr="00C1463E" w:rsidRDefault="00C1463E" w:rsidP="00C1463E">
      <w:pPr>
        <w:ind w:left="709" w:hanging="709"/>
        <w:rPr>
          <w:sz w:val="24"/>
          <w:szCs w:val="24"/>
        </w:rPr>
      </w:pPr>
      <w:r w:rsidRPr="00835187">
        <w:rPr>
          <w:sz w:val="24"/>
          <w:szCs w:val="24"/>
          <w:lang w:val="en-GB"/>
        </w:rPr>
        <w:t xml:space="preserve">Meltzer, D., O’Shaughnessy, E. (Hrsg. 1978), The Collected Papers of Roger Money-Kyrle. </w:t>
      </w:r>
      <w:r w:rsidRPr="00C1463E">
        <w:rPr>
          <w:sz w:val="24"/>
          <w:szCs w:val="24"/>
        </w:rPr>
        <w:t>StrathTay, Perthshire: Clunie Press.</w:t>
      </w:r>
    </w:p>
    <w:p w:rsidR="00C1463E" w:rsidRPr="00C1463E" w:rsidRDefault="00C1463E" w:rsidP="00C1463E">
      <w:pPr>
        <w:ind w:left="709" w:hanging="709"/>
        <w:rPr>
          <w:sz w:val="24"/>
          <w:szCs w:val="24"/>
        </w:rPr>
      </w:pPr>
    </w:p>
    <w:p w:rsidR="00C1463E" w:rsidRPr="00835187" w:rsidRDefault="00C1463E" w:rsidP="00C1463E">
      <w:pPr>
        <w:ind w:left="709" w:hanging="709"/>
        <w:rPr>
          <w:sz w:val="24"/>
          <w:szCs w:val="24"/>
          <w:lang w:val="en-GB"/>
        </w:rPr>
      </w:pPr>
      <w:r w:rsidRPr="00C1463E">
        <w:rPr>
          <w:sz w:val="24"/>
          <w:szCs w:val="24"/>
        </w:rPr>
        <w:t xml:space="preserve">Money-Kyrle, R. (1925), Beiträge zur Wirklichkeitslehre. </w:t>
      </w:r>
      <w:r w:rsidRPr="00835187">
        <w:rPr>
          <w:sz w:val="24"/>
          <w:szCs w:val="24"/>
          <w:lang w:val="en-GB"/>
        </w:rPr>
        <w:t>Unveröffentl. Dissertation, Wien.</w:t>
      </w:r>
    </w:p>
    <w:p w:rsidR="00C1463E" w:rsidRPr="00835187" w:rsidRDefault="00C1463E" w:rsidP="00C1463E">
      <w:pPr>
        <w:ind w:left="709" w:hanging="709"/>
        <w:rPr>
          <w:sz w:val="24"/>
          <w:szCs w:val="24"/>
          <w:lang w:val="en-GB"/>
        </w:rPr>
      </w:pPr>
    </w:p>
    <w:p w:rsidR="00C1463E" w:rsidRPr="00835187" w:rsidRDefault="00C1463E" w:rsidP="00C1463E">
      <w:pPr>
        <w:ind w:left="709" w:hanging="709"/>
        <w:rPr>
          <w:sz w:val="24"/>
          <w:szCs w:val="24"/>
          <w:lang w:val="en-GB"/>
        </w:rPr>
      </w:pPr>
      <w:r w:rsidRPr="00835187">
        <w:rPr>
          <w:sz w:val="24"/>
          <w:szCs w:val="24"/>
          <w:lang w:val="en-GB"/>
        </w:rPr>
        <w:t xml:space="preserve">Money-Kyrle, R. (1930), </w:t>
      </w:r>
      <w:r w:rsidRPr="00867433">
        <w:rPr>
          <w:i/>
          <w:sz w:val="24"/>
          <w:szCs w:val="24"/>
          <w:lang w:val="en-GB"/>
        </w:rPr>
        <w:t>The Meaning of Sacrifice</w:t>
      </w:r>
      <w:r w:rsidRPr="00835187">
        <w:rPr>
          <w:sz w:val="24"/>
          <w:szCs w:val="24"/>
          <w:lang w:val="en-GB"/>
        </w:rPr>
        <w:t xml:space="preserve"> (eds. </w:t>
      </w:r>
      <w:r w:rsidRPr="00AF371B">
        <w:rPr>
          <w:sz w:val="24"/>
          <w:szCs w:val="24"/>
          <w:lang w:val="en-GB"/>
        </w:rPr>
        <w:t xml:space="preserve">Leonard and Virginia Woolf). </w:t>
      </w:r>
      <w:r w:rsidRPr="00835187">
        <w:rPr>
          <w:sz w:val="24"/>
          <w:szCs w:val="24"/>
          <w:lang w:val="en-GB"/>
        </w:rPr>
        <w:t>London: Hogarth.</w:t>
      </w:r>
    </w:p>
    <w:p w:rsidR="00C1463E" w:rsidRPr="00835187" w:rsidRDefault="00C1463E" w:rsidP="00C1463E">
      <w:pPr>
        <w:ind w:left="709" w:hanging="709"/>
        <w:rPr>
          <w:sz w:val="24"/>
          <w:szCs w:val="24"/>
          <w:lang w:val="en-GB"/>
        </w:rPr>
      </w:pPr>
    </w:p>
    <w:p w:rsidR="00C1463E" w:rsidRPr="00835187" w:rsidRDefault="00C1463E" w:rsidP="00C1463E">
      <w:pPr>
        <w:ind w:left="709" w:hanging="709"/>
        <w:rPr>
          <w:sz w:val="24"/>
          <w:szCs w:val="24"/>
          <w:lang w:val="en-GB"/>
        </w:rPr>
      </w:pPr>
      <w:r w:rsidRPr="00835187">
        <w:rPr>
          <w:sz w:val="24"/>
          <w:szCs w:val="24"/>
          <w:lang w:val="en-GB"/>
        </w:rPr>
        <w:t xml:space="preserve">Money-Kyrle, R. (1932a), </w:t>
      </w:r>
      <w:r w:rsidRPr="00867433">
        <w:rPr>
          <w:i/>
          <w:sz w:val="24"/>
          <w:szCs w:val="24"/>
          <w:lang w:val="en-GB"/>
        </w:rPr>
        <w:t>The Development of the Sexual Impulses</w:t>
      </w:r>
      <w:r w:rsidRPr="00835187">
        <w:rPr>
          <w:sz w:val="24"/>
          <w:szCs w:val="24"/>
          <w:lang w:val="en-GB"/>
        </w:rPr>
        <w:t xml:space="preserve">. London: Kegan Paul. </w:t>
      </w:r>
    </w:p>
    <w:p w:rsidR="00C1463E" w:rsidRPr="00835187" w:rsidRDefault="00C1463E" w:rsidP="00C1463E">
      <w:pPr>
        <w:ind w:left="709" w:hanging="709"/>
        <w:rPr>
          <w:sz w:val="24"/>
          <w:szCs w:val="24"/>
          <w:lang w:val="en-GB"/>
        </w:rPr>
      </w:pPr>
    </w:p>
    <w:p w:rsidR="00C1463E" w:rsidRPr="00AF371B" w:rsidRDefault="00C1463E" w:rsidP="00C1463E">
      <w:pPr>
        <w:ind w:left="709" w:hanging="709"/>
        <w:rPr>
          <w:sz w:val="24"/>
          <w:szCs w:val="24"/>
        </w:rPr>
      </w:pPr>
      <w:r w:rsidRPr="00835187">
        <w:rPr>
          <w:sz w:val="24"/>
          <w:szCs w:val="24"/>
          <w:lang w:val="en-GB"/>
        </w:rPr>
        <w:t xml:space="preserve">Money-Kyrle, R. (1932b), </w:t>
      </w:r>
      <w:r w:rsidRPr="00867433">
        <w:rPr>
          <w:i/>
          <w:sz w:val="24"/>
          <w:szCs w:val="24"/>
          <w:lang w:val="en-GB"/>
        </w:rPr>
        <w:t>Apasia. The Future of Immorality</w:t>
      </w:r>
      <w:r w:rsidRPr="00835187">
        <w:rPr>
          <w:sz w:val="24"/>
          <w:szCs w:val="24"/>
          <w:lang w:val="en-GB"/>
        </w:rPr>
        <w:t xml:space="preserve">. </w:t>
      </w:r>
      <w:r w:rsidRPr="00AF371B">
        <w:rPr>
          <w:sz w:val="24"/>
          <w:szCs w:val="24"/>
        </w:rPr>
        <w:t>London: Kegan Paul.</w:t>
      </w:r>
    </w:p>
    <w:p w:rsidR="00C1463E" w:rsidRPr="00AF371B" w:rsidRDefault="00C1463E" w:rsidP="00C1463E">
      <w:pPr>
        <w:ind w:left="709" w:hanging="709"/>
        <w:rPr>
          <w:sz w:val="24"/>
          <w:szCs w:val="24"/>
        </w:rPr>
      </w:pPr>
    </w:p>
    <w:p w:rsidR="00F41235" w:rsidRDefault="00C1463E" w:rsidP="00C1463E">
      <w:pPr>
        <w:ind w:left="709" w:hanging="709"/>
        <w:rPr>
          <w:sz w:val="24"/>
          <w:szCs w:val="24"/>
        </w:rPr>
      </w:pPr>
      <w:r w:rsidRPr="00735FDA">
        <w:rPr>
          <w:sz w:val="24"/>
          <w:szCs w:val="24"/>
        </w:rPr>
        <w:t xml:space="preserve">Money-Kyrle, R. (1934), </w:t>
      </w:r>
      <w:r w:rsidR="00735FDA" w:rsidRPr="00735FDA">
        <w:rPr>
          <w:sz w:val="24"/>
          <w:szCs w:val="24"/>
        </w:rPr>
        <w:t xml:space="preserve">Eine psychologische </w:t>
      </w:r>
      <w:r w:rsidRPr="00735FDA">
        <w:rPr>
          <w:sz w:val="24"/>
          <w:szCs w:val="24"/>
        </w:rPr>
        <w:t>A</w:t>
      </w:r>
      <w:r w:rsidR="00735FDA" w:rsidRPr="00735FDA">
        <w:rPr>
          <w:sz w:val="24"/>
          <w:szCs w:val="24"/>
        </w:rPr>
        <w:t>nalyse von Kriegsursache</w:t>
      </w:r>
      <w:r w:rsidR="00735FDA">
        <w:rPr>
          <w:sz w:val="24"/>
          <w:szCs w:val="24"/>
        </w:rPr>
        <w:t>n, In:</w:t>
      </w:r>
      <w:r w:rsidR="004D0665">
        <w:rPr>
          <w:sz w:val="24"/>
          <w:szCs w:val="24"/>
        </w:rPr>
        <w:t xml:space="preserve"> Weiß, H. Frank, C. (Hg.). </w:t>
      </w:r>
      <w:r w:rsidR="004D0665" w:rsidRPr="004D0665">
        <w:rPr>
          <w:i/>
          <w:sz w:val="24"/>
          <w:szCs w:val="24"/>
        </w:rPr>
        <w:t>Roger Money-Kyrle. Ausgewählte Schriften.</w:t>
      </w:r>
      <w:r w:rsidR="004D0665" w:rsidRPr="00F41235">
        <w:rPr>
          <w:i/>
          <w:sz w:val="24"/>
          <w:szCs w:val="24"/>
        </w:rPr>
        <w:t xml:space="preserve">Bd. 1, Die Psychologie von Krieg </w:t>
      </w:r>
      <w:r w:rsidR="00F41235" w:rsidRPr="00F41235">
        <w:rPr>
          <w:i/>
          <w:sz w:val="24"/>
          <w:szCs w:val="24"/>
        </w:rPr>
        <w:t>und</w:t>
      </w:r>
      <w:r w:rsidR="004D0665" w:rsidRPr="00F41235">
        <w:rPr>
          <w:i/>
          <w:sz w:val="24"/>
          <w:szCs w:val="24"/>
        </w:rPr>
        <w:t xml:space="preserve"> Propaganda. </w:t>
      </w:r>
      <w:r w:rsidR="004D0665" w:rsidRPr="00F41235">
        <w:rPr>
          <w:sz w:val="24"/>
          <w:szCs w:val="24"/>
        </w:rPr>
        <w:t xml:space="preserve">Frankfurt a.M.: Brandes &amp;Apsel 2022, </w:t>
      </w:r>
      <w:r w:rsidR="000F409B" w:rsidRPr="00F41235">
        <w:rPr>
          <w:sz w:val="24"/>
          <w:szCs w:val="24"/>
        </w:rPr>
        <w:t>25-34</w:t>
      </w:r>
    </w:p>
    <w:p w:rsidR="00F41235" w:rsidRDefault="00F41235" w:rsidP="00C1463E">
      <w:pPr>
        <w:ind w:left="709" w:hanging="709"/>
        <w:rPr>
          <w:sz w:val="24"/>
          <w:szCs w:val="24"/>
        </w:rPr>
      </w:pPr>
    </w:p>
    <w:p w:rsidR="009145B4" w:rsidRPr="00AF371B" w:rsidRDefault="00F41235" w:rsidP="00C1463E">
      <w:pPr>
        <w:ind w:left="709" w:hanging="709"/>
      </w:pPr>
      <w:r w:rsidRPr="00B97304">
        <w:rPr>
          <w:sz w:val="24"/>
          <w:szCs w:val="24"/>
        </w:rPr>
        <w:t>Money-Kyrle, R. (1937)</w:t>
      </w:r>
      <w:r w:rsidR="00B97304" w:rsidRPr="00B97304">
        <w:rPr>
          <w:sz w:val="24"/>
          <w:szCs w:val="24"/>
        </w:rPr>
        <w:t>, Wie entstehen Kriege?</w:t>
      </w:r>
      <w:r w:rsidR="00B97304">
        <w:rPr>
          <w:sz w:val="24"/>
          <w:szCs w:val="24"/>
        </w:rPr>
        <w:t xml:space="preserve"> Ein Psychoanalytischer Ansatz. </w:t>
      </w:r>
      <w:r w:rsidR="00EB5A83" w:rsidRPr="00EB5A83">
        <w:rPr>
          <w:i/>
          <w:sz w:val="24"/>
          <w:szCs w:val="24"/>
        </w:rPr>
        <w:t>A</w:t>
      </w:r>
      <w:r w:rsidR="00B97304" w:rsidRPr="00AF371B">
        <w:rPr>
          <w:i/>
          <w:sz w:val="24"/>
          <w:szCs w:val="24"/>
        </w:rPr>
        <w:t>usgewählte Schriften</w:t>
      </w:r>
      <w:r w:rsidR="00B97304" w:rsidRPr="00AF371B">
        <w:rPr>
          <w:sz w:val="24"/>
          <w:szCs w:val="24"/>
        </w:rPr>
        <w:t>, Bd. 1</w:t>
      </w:r>
      <w:r w:rsidR="00EB5A83" w:rsidRPr="00AF371B">
        <w:rPr>
          <w:sz w:val="24"/>
          <w:szCs w:val="24"/>
        </w:rPr>
        <w:t>, 32-64.</w:t>
      </w:r>
    </w:p>
    <w:p w:rsidR="009145B4" w:rsidRPr="00AF371B" w:rsidRDefault="009145B4" w:rsidP="00C1463E">
      <w:pPr>
        <w:ind w:left="709" w:hanging="709"/>
      </w:pPr>
    </w:p>
    <w:p w:rsidR="00C1463E" w:rsidRPr="00AF371B" w:rsidRDefault="009145B4" w:rsidP="00C1463E">
      <w:pPr>
        <w:ind w:left="709" w:hanging="709"/>
        <w:rPr>
          <w:sz w:val="24"/>
          <w:szCs w:val="24"/>
        </w:rPr>
      </w:pPr>
      <w:r w:rsidRPr="00EB5A83">
        <w:rPr>
          <w:sz w:val="24"/>
          <w:szCs w:val="24"/>
          <w:lang w:val="en-GB"/>
        </w:rPr>
        <w:t xml:space="preserve">Money-Kyrle, R. (1939), </w:t>
      </w:r>
      <w:r w:rsidRPr="00EB5A83">
        <w:rPr>
          <w:i/>
          <w:sz w:val="24"/>
          <w:szCs w:val="24"/>
          <w:lang w:val="en-GB"/>
        </w:rPr>
        <w:t>Superstition and Society</w:t>
      </w:r>
      <w:r w:rsidRPr="00EB5A83">
        <w:rPr>
          <w:sz w:val="24"/>
          <w:szCs w:val="24"/>
          <w:lang w:val="en-GB"/>
        </w:rPr>
        <w:t xml:space="preserve">. </w:t>
      </w:r>
      <w:r w:rsidRPr="00AF371B">
        <w:rPr>
          <w:sz w:val="24"/>
          <w:szCs w:val="24"/>
        </w:rPr>
        <w:t>London: Hogarth.</w:t>
      </w:r>
    </w:p>
    <w:p w:rsidR="00C1463E" w:rsidRPr="00AF371B" w:rsidRDefault="00C1463E" w:rsidP="00C1463E">
      <w:pPr>
        <w:ind w:left="709" w:hanging="709"/>
        <w:rPr>
          <w:sz w:val="24"/>
          <w:szCs w:val="24"/>
        </w:rPr>
      </w:pPr>
    </w:p>
    <w:p w:rsidR="00C1463E" w:rsidRPr="00C1463E" w:rsidRDefault="00C1463E" w:rsidP="00C1463E">
      <w:pPr>
        <w:ind w:left="709" w:hanging="709"/>
        <w:rPr>
          <w:sz w:val="24"/>
          <w:szCs w:val="24"/>
        </w:rPr>
      </w:pPr>
      <w:r w:rsidRPr="00EB5A83">
        <w:rPr>
          <w:sz w:val="24"/>
          <w:szCs w:val="24"/>
        </w:rPr>
        <w:t xml:space="preserve">Money-Kyrle, R. (1941), </w:t>
      </w:r>
      <w:r w:rsidR="00EB5A83" w:rsidRPr="00EB5A83">
        <w:rPr>
          <w:sz w:val="24"/>
          <w:szCs w:val="24"/>
        </w:rPr>
        <w:t xml:space="preserve">Die Psychologie der Propaganda. </w:t>
      </w:r>
      <w:r w:rsidR="00EB5A83" w:rsidRPr="00EB5A83">
        <w:rPr>
          <w:i/>
          <w:sz w:val="24"/>
          <w:szCs w:val="24"/>
        </w:rPr>
        <w:t>Ausgewählte Schriften</w:t>
      </w:r>
      <w:r w:rsidR="00EB5A83">
        <w:rPr>
          <w:sz w:val="24"/>
          <w:szCs w:val="24"/>
        </w:rPr>
        <w:t>, Bd. 1, 69-88.</w:t>
      </w:r>
    </w:p>
    <w:p w:rsidR="00C1463E" w:rsidRPr="00C1463E" w:rsidRDefault="00C1463E" w:rsidP="00C1463E">
      <w:pPr>
        <w:ind w:left="709" w:hanging="709"/>
        <w:rPr>
          <w:sz w:val="24"/>
          <w:szCs w:val="24"/>
        </w:rPr>
      </w:pPr>
    </w:p>
    <w:p w:rsidR="00C1463E" w:rsidRPr="00AF371B" w:rsidRDefault="00C1463E" w:rsidP="00C1463E">
      <w:pPr>
        <w:ind w:left="709" w:hanging="709"/>
        <w:rPr>
          <w:sz w:val="24"/>
          <w:szCs w:val="24"/>
        </w:rPr>
      </w:pPr>
      <w:r w:rsidRPr="00EB5A83">
        <w:rPr>
          <w:sz w:val="24"/>
          <w:szCs w:val="24"/>
        </w:rPr>
        <w:t xml:space="preserve">Money-Kyrle, R. (1951a), </w:t>
      </w:r>
      <w:r w:rsidRPr="00C1463E">
        <w:rPr>
          <w:sz w:val="24"/>
          <w:szCs w:val="24"/>
        </w:rPr>
        <w:t>Anmerkungen zu Staat und Charakter in Deutschland; dt.: Jahrb</w:t>
      </w:r>
      <w:r w:rsidR="00EB5A83">
        <w:rPr>
          <w:sz w:val="24"/>
          <w:szCs w:val="24"/>
        </w:rPr>
        <w:t>.</w:t>
      </w:r>
      <w:r w:rsidRPr="00C1463E">
        <w:rPr>
          <w:sz w:val="24"/>
          <w:szCs w:val="24"/>
        </w:rPr>
        <w:t xml:space="preserve"> Psychoanal. </w:t>
      </w:r>
      <w:r w:rsidRPr="00AF371B">
        <w:rPr>
          <w:sz w:val="24"/>
          <w:szCs w:val="24"/>
        </w:rPr>
        <w:t>64, 135-152</w:t>
      </w:r>
      <w:r w:rsidR="00EB5A83" w:rsidRPr="00AF371B">
        <w:rPr>
          <w:sz w:val="24"/>
          <w:szCs w:val="24"/>
        </w:rPr>
        <w:t>.</w:t>
      </w:r>
      <w:r w:rsidR="00281F35" w:rsidRPr="00AF371B">
        <w:rPr>
          <w:i/>
          <w:sz w:val="24"/>
          <w:szCs w:val="24"/>
        </w:rPr>
        <w:t>Ausgewählten Schriften</w:t>
      </w:r>
      <w:r w:rsidR="00EB5A83" w:rsidRPr="00AF371B">
        <w:rPr>
          <w:i/>
          <w:sz w:val="24"/>
          <w:szCs w:val="24"/>
        </w:rPr>
        <w:t xml:space="preserve">, </w:t>
      </w:r>
      <w:r w:rsidR="00EB5A83" w:rsidRPr="00AF371B">
        <w:rPr>
          <w:sz w:val="24"/>
          <w:szCs w:val="24"/>
        </w:rPr>
        <w:t>Bd. 1, 115-132</w:t>
      </w:r>
      <w:r w:rsidR="00EB5A83" w:rsidRPr="00AF371B">
        <w:rPr>
          <w:i/>
          <w:sz w:val="24"/>
          <w:szCs w:val="24"/>
        </w:rPr>
        <w:t>.</w:t>
      </w:r>
    </w:p>
    <w:p w:rsidR="00C1463E" w:rsidRPr="00AF371B" w:rsidRDefault="00C1463E" w:rsidP="00C1463E">
      <w:pPr>
        <w:ind w:left="709" w:hanging="709"/>
        <w:rPr>
          <w:sz w:val="24"/>
          <w:szCs w:val="24"/>
        </w:rPr>
      </w:pPr>
    </w:p>
    <w:p w:rsidR="00C1463E" w:rsidRPr="00EB5A83" w:rsidRDefault="00C1463E" w:rsidP="00C1463E">
      <w:pPr>
        <w:ind w:left="709" w:hanging="709"/>
        <w:rPr>
          <w:sz w:val="24"/>
          <w:szCs w:val="24"/>
          <w:lang w:val="en-GB"/>
        </w:rPr>
      </w:pPr>
      <w:r w:rsidRPr="00AF371B">
        <w:rPr>
          <w:sz w:val="24"/>
          <w:szCs w:val="24"/>
        </w:rPr>
        <w:t xml:space="preserve">Money-Kyrle. R. (1951b), </w:t>
      </w:r>
      <w:r w:rsidRPr="00AF371B">
        <w:rPr>
          <w:i/>
          <w:sz w:val="24"/>
          <w:szCs w:val="24"/>
        </w:rPr>
        <w:t>Psychoanalysis and Politics</w:t>
      </w:r>
      <w:r w:rsidRPr="00AF371B">
        <w:rPr>
          <w:sz w:val="24"/>
          <w:szCs w:val="24"/>
        </w:rPr>
        <w:t xml:space="preserve">. </w:t>
      </w:r>
      <w:r w:rsidRPr="00EB5A83">
        <w:rPr>
          <w:sz w:val="24"/>
          <w:szCs w:val="24"/>
          <w:lang w:val="en-GB"/>
        </w:rPr>
        <w:t>London: Duckworth.</w:t>
      </w:r>
    </w:p>
    <w:p w:rsidR="00C1463E" w:rsidRPr="00EB5A83" w:rsidRDefault="00C1463E" w:rsidP="00C1463E">
      <w:pPr>
        <w:ind w:left="709" w:hanging="709"/>
        <w:rPr>
          <w:sz w:val="24"/>
          <w:szCs w:val="24"/>
          <w:lang w:val="en-GB"/>
        </w:rPr>
      </w:pPr>
    </w:p>
    <w:p w:rsidR="00C1463E" w:rsidRPr="00835187" w:rsidRDefault="00C1463E" w:rsidP="00C1463E">
      <w:pPr>
        <w:ind w:left="709" w:hanging="709"/>
        <w:rPr>
          <w:sz w:val="24"/>
          <w:szCs w:val="24"/>
          <w:lang w:val="en-GB"/>
        </w:rPr>
      </w:pPr>
      <w:r w:rsidRPr="00EB5A83">
        <w:rPr>
          <w:sz w:val="24"/>
          <w:szCs w:val="24"/>
          <w:lang w:val="en-GB"/>
        </w:rPr>
        <w:t>Money-Ky</w:t>
      </w:r>
      <w:r w:rsidRPr="00835187">
        <w:rPr>
          <w:sz w:val="24"/>
          <w:szCs w:val="24"/>
          <w:lang w:val="en-GB"/>
        </w:rPr>
        <w:t xml:space="preserve">rle, R. (1961), </w:t>
      </w:r>
      <w:r w:rsidRPr="00EB5A83">
        <w:rPr>
          <w:i/>
          <w:sz w:val="24"/>
          <w:szCs w:val="24"/>
          <w:lang w:val="en-GB"/>
        </w:rPr>
        <w:t>Man’s Picture of His World</w:t>
      </w:r>
      <w:r w:rsidRPr="00835187">
        <w:rPr>
          <w:sz w:val="24"/>
          <w:szCs w:val="24"/>
          <w:lang w:val="en-GB"/>
        </w:rPr>
        <w:t>. London: Duckworth.</w:t>
      </w:r>
    </w:p>
    <w:p w:rsidR="00C1463E" w:rsidRPr="00835187" w:rsidRDefault="00C1463E" w:rsidP="00C1463E">
      <w:pPr>
        <w:ind w:left="709" w:hanging="709"/>
        <w:rPr>
          <w:sz w:val="24"/>
          <w:szCs w:val="24"/>
          <w:lang w:val="en-GB"/>
        </w:rPr>
      </w:pPr>
    </w:p>
    <w:p w:rsidR="00C1463E" w:rsidRPr="00AF371B" w:rsidRDefault="00C1463E" w:rsidP="00C1463E">
      <w:pPr>
        <w:ind w:left="709" w:hanging="709"/>
        <w:rPr>
          <w:sz w:val="24"/>
          <w:szCs w:val="24"/>
          <w:lang w:val="en-GB"/>
        </w:rPr>
      </w:pPr>
      <w:r w:rsidRPr="00835187">
        <w:rPr>
          <w:sz w:val="24"/>
          <w:szCs w:val="24"/>
          <w:lang w:val="en-GB"/>
        </w:rPr>
        <w:t xml:space="preserve">Money-Kyrle, R (1965), Megalomania. </w:t>
      </w:r>
      <w:r w:rsidR="00EB5A83" w:rsidRPr="00EB5A83">
        <w:rPr>
          <w:sz w:val="24"/>
          <w:szCs w:val="24"/>
          <w:lang w:val="en-GB"/>
        </w:rPr>
        <w:t xml:space="preserve">In: Meltzer; D., O’Shaughnessy, E. (eds.). </w:t>
      </w:r>
      <w:r w:rsidR="00EB5A83" w:rsidRPr="00EB5A83">
        <w:rPr>
          <w:i/>
          <w:sz w:val="24"/>
          <w:szCs w:val="24"/>
          <w:lang w:val="en-GB"/>
        </w:rPr>
        <w:t>The Collected Papers of Roger Money-Kyrle.</w:t>
      </w:r>
      <w:r w:rsidR="00EB5A83" w:rsidRPr="00AF371B">
        <w:rPr>
          <w:sz w:val="24"/>
          <w:szCs w:val="24"/>
          <w:lang w:val="en-GB"/>
        </w:rPr>
        <w:t>StrathTay, Perthshire: Clunie Press</w:t>
      </w:r>
      <w:r w:rsidRPr="00AF371B">
        <w:rPr>
          <w:sz w:val="24"/>
          <w:szCs w:val="24"/>
          <w:lang w:val="en-GB"/>
        </w:rPr>
        <w:t xml:space="preserve">, 376-388; dt.: Größenwahn (in Bd. 2 der </w:t>
      </w:r>
      <w:r w:rsidRPr="00AF371B">
        <w:rPr>
          <w:i/>
          <w:sz w:val="24"/>
          <w:szCs w:val="24"/>
          <w:lang w:val="en-GB"/>
        </w:rPr>
        <w:t>AusgewähltenSchriften</w:t>
      </w:r>
      <w:r w:rsidRPr="00AF371B">
        <w:rPr>
          <w:sz w:val="24"/>
          <w:szCs w:val="24"/>
          <w:lang w:val="en-GB"/>
        </w:rPr>
        <w:t>).</w:t>
      </w:r>
    </w:p>
    <w:p w:rsidR="00C1463E" w:rsidRPr="00AF371B" w:rsidRDefault="00C1463E" w:rsidP="00C1463E">
      <w:pPr>
        <w:ind w:left="709" w:hanging="709"/>
        <w:rPr>
          <w:sz w:val="24"/>
          <w:szCs w:val="24"/>
          <w:lang w:val="en-GB"/>
        </w:rPr>
      </w:pPr>
    </w:p>
    <w:p w:rsidR="00C1463E" w:rsidRPr="00C1463E" w:rsidRDefault="00C1463E" w:rsidP="00C1463E">
      <w:pPr>
        <w:ind w:left="709" w:hanging="709"/>
        <w:rPr>
          <w:sz w:val="24"/>
          <w:szCs w:val="24"/>
        </w:rPr>
      </w:pPr>
      <w:r w:rsidRPr="00AF371B">
        <w:rPr>
          <w:sz w:val="24"/>
          <w:szCs w:val="24"/>
          <w:lang w:val="en-GB"/>
        </w:rPr>
        <w:t xml:space="preserve">Money-Kyrle, R. (1968), Cognitive Development. </w:t>
      </w:r>
      <w:r w:rsidRPr="00EB5A83">
        <w:rPr>
          <w:i/>
          <w:sz w:val="24"/>
          <w:szCs w:val="24"/>
        </w:rPr>
        <w:t>Collected Papers</w:t>
      </w:r>
      <w:r w:rsidRPr="00EB5A83">
        <w:rPr>
          <w:sz w:val="24"/>
          <w:szCs w:val="24"/>
        </w:rPr>
        <w:t>, 416-433; dt.: Kognitive Entwicklung (in Bd. 3 der Ausgewählte</w:t>
      </w:r>
      <w:r w:rsidRPr="00C1463E">
        <w:rPr>
          <w:sz w:val="24"/>
          <w:szCs w:val="24"/>
        </w:rPr>
        <w:t>n Schriften).</w:t>
      </w:r>
    </w:p>
    <w:p w:rsidR="00C1463E" w:rsidRPr="00C1463E" w:rsidRDefault="00C1463E" w:rsidP="00C1463E">
      <w:pPr>
        <w:ind w:left="709" w:hanging="709"/>
        <w:rPr>
          <w:sz w:val="24"/>
          <w:szCs w:val="24"/>
        </w:rPr>
      </w:pPr>
    </w:p>
    <w:p w:rsidR="00C1463E" w:rsidRDefault="00C1463E" w:rsidP="00C1463E">
      <w:pPr>
        <w:ind w:left="709" w:hanging="709"/>
        <w:rPr>
          <w:sz w:val="24"/>
          <w:szCs w:val="24"/>
        </w:rPr>
      </w:pPr>
      <w:r w:rsidRPr="00835187">
        <w:rPr>
          <w:sz w:val="24"/>
          <w:szCs w:val="24"/>
          <w:lang w:val="en-GB"/>
        </w:rPr>
        <w:t xml:space="preserve">Money-Kyrle, R. (1971), The Aim of Psychoanalysis. </w:t>
      </w:r>
      <w:r w:rsidRPr="00EB5A83">
        <w:rPr>
          <w:i/>
          <w:sz w:val="24"/>
          <w:szCs w:val="24"/>
        </w:rPr>
        <w:t>Collected Papers</w:t>
      </w:r>
      <w:r w:rsidRPr="00C1463E">
        <w:rPr>
          <w:sz w:val="24"/>
          <w:szCs w:val="24"/>
        </w:rPr>
        <w:t xml:space="preserve">, 442-449; dt.: Das Ziel der Psychoanalyse  (in Bd. 2 Der </w:t>
      </w:r>
      <w:r w:rsidRPr="00EB5A83">
        <w:rPr>
          <w:i/>
          <w:sz w:val="24"/>
          <w:szCs w:val="24"/>
        </w:rPr>
        <w:t>Ausgewählten Schriften</w:t>
      </w:r>
      <w:r w:rsidRPr="00C1463E">
        <w:rPr>
          <w:sz w:val="24"/>
          <w:szCs w:val="24"/>
        </w:rPr>
        <w:t>).</w:t>
      </w:r>
    </w:p>
    <w:p w:rsidR="003E4027" w:rsidRDefault="003E4027" w:rsidP="00C1463E">
      <w:pPr>
        <w:ind w:left="709" w:hanging="709"/>
        <w:rPr>
          <w:sz w:val="24"/>
          <w:szCs w:val="24"/>
        </w:rPr>
      </w:pPr>
    </w:p>
    <w:p w:rsidR="003E4027" w:rsidRPr="003E4027" w:rsidRDefault="003E4027" w:rsidP="00C1463E">
      <w:pPr>
        <w:ind w:left="709" w:hanging="709"/>
        <w:rPr>
          <w:sz w:val="24"/>
          <w:szCs w:val="24"/>
          <w:lang w:val="en-GB"/>
        </w:rPr>
      </w:pPr>
      <w:r w:rsidRPr="003E4027">
        <w:rPr>
          <w:sz w:val="24"/>
          <w:szCs w:val="24"/>
          <w:lang w:val="en-GB"/>
        </w:rPr>
        <w:t xml:space="preserve">Rickman, J. (1938a), Does it take all kinds to make a world? </w:t>
      </w:r>
      <w:r>
        <w:rPr>
          <w:sz w:val="24"/>
          <w:szCs w:val="24"/>
          <w:lang w:val="en-GB"/>
        </w:rPr>
        <w:t xml:space="preserve">Uniformity and diversity in communities. In: King, P. (Ed.), </w:t>
      </w:r>
      <w:r w:rsidRPr="003C0748">
        <w:rPr>
          <w:i/>
          <w:sz w:val="24"/>
          <w:szCs w:val="24"/>
          <w:lang w:val="en-GB"/>
        </w:rPr>
        <w:t>No Ordinary Psychoanalyst. The Exceptional Contributions of John Rickman</w:t>
      </w:r>
      <w:r>
        <w:rPr>
          <w:sz w:val="24"/>
          <w:szCs w:val="24"/>
          <w:lang w:val="en-GB"/>
        </w:rPr>
        <w:t>. London, New York: Karnac 2003, 159-183.</w:t>
      </w:r>
    </w:p>
    <w:p w:rsidR="003C0748" w:rsidRPr="003E4027" w:rsidRDefault="003C0748" w:rsidP="00C1463E">
      <w:pPr>
        <w:ind w:left="709" w:hanging="709"/>
        <w:rPr>
          <w:sz w:val="24"/>
          <w:szCs w:val="24"/>
          <w:lang w:val="en-GB"/>
        </w:rPr>
      </w:pPr>
    </w:p>
    <w:p w:rsidR="003C0748" w:rsidRDefault="003C0748" w:rsidP="003C0748">
      <w:pPr>
        <w:ind w:left="709" w:hanging="709"/>
        <w:rPr>
          <w:sz w:val="24"/>
          <w:szCs w:val="24"/>
          <w:lang w:val="en-GB"/>
        </w:rPr>
      </w:pPr>
      <w:r w:rsidRPr="003C0748">
        <w:rPr>
          <w:sz w:val="24"/>
          <w:szCs w:val="24"/>
          <w:lang w:val="en-GB"/>
        </w:rPr>
        <w:t>Rickman, J. (1938</w:t>
      </w:r>
      <w:r w:rsidR="003E4027">
        <w:rPr>
          <w:sz w:val="24"/>
          <w:szCs w:val="24"/>
          <w:lang w:val="en-GB"/>
        </w:rPr>
        <w:t>b</w:t>
      </w:r>
      <w:r w:rsidRPr="003C0748">
        <w:rPr>
          <w:sz w:val="24"/>
          <w:szCs w:val="24"/>
          <w:lang w:val="en-GB"/>
        </w:rPr>
        <w:t>), Panic and anxieties in groups dur</w:t>
      </w:r>
      <w:r>
        <w:rPr>
          <w:sz w:val="24"/>
          <w:szCs w:val="24"/>
          <w:lang w:val="en-GB"/>
        </w:rPr>
        <w:t>i</w:t>
      </w:r>
      <w:r w:rsidRPr="003C0748">
        <w:rPr>
          <w:sz w:val="24"/>
          <w:szCs w:val="24"/>
          <w:lang w:val="en-GB"/>
        </w:rPr>
        <w:t xml:space="preserve">ng air raids. </w:t>
      </w:r>
      <w:r>
        <w:rPr>
          <w:sz w:val="24"/>
          <w:szCs w:val="24"/>
          <w:lang w:val="en-GB"/>
        </w:rPr>
        <w:t xml:space="preserve">In: King, P. (Ed.), </w:t>
      </w:r>
      <w:r w:rsidRPr="003C0748">
        <w:rPr>
          <w:i/>
          <w:sz w:val="24"/>
          <w:szCs w:val="24"/>
          <w:lang w:val="en-GB"/>
        </w:rPr>
        <w:t>No Ordinary Psychoanalyst. The Exceptional Contributions of John Rickman</w:t>
      </w:r>
      <w:r>
        <w:rPr>
          <w:sz w:val="24"/>
          <w:szCs w:val="24"/>
          <w:lang w:val="en-GB"/>
        </w:rPr>
        <w:t>. London, New York: Karnac 2003, 184-196.</w:t>
      </w:r>
    </w:p>
    <w:p w:rsidR="003C0748" w:rsidRPr="003C0748" w:rsidRDefault="003C0748" w:rsidP="00C1463E">
      <w:pPr>
        <w:ind w:left="709" w:hanging="709"/>
        <w:rPr>
          <w:sz w:val="24"/>
          <w:szCs w:val="24"/>
          <w:lang w:val="en-GB"/>
        </w:rPr>
      </w:pPr>
    </w:p>
    <w:p w:rsidR="003C0748" w:rsidRDefault="003C0748" w:rsidP="00C1463E">
      <w:pPr>
        <w:ind w:left="709" w:hanging="709"/>
        <w:rPr>
          <w:sz w:val="24"/>
          <w:szCs w:val="24"/>
          <w:lang w:val="en-GB"/>
        </w:rPr>
      </w:pPr>
      <w:r w:rsidRPr="003C0748">
        <w:rPr>
          <w:sz w:val="24"/>
          <w:szCs w:val="24"/>
          <w:lang w:val="en-GB"/>
        </w:rPr>
        <w:lastRenderedPageBreak/>
        <w:t xml:space="preserve">Rickman, J. </w:t>
      </w:r>
      <w:r>
        <w:rPr>
          <w:sz w:val="24"/>
          <w:szCs w:val="24"/>
          <w:lang w:val="en-GB"/>
        </w:rPr>
        <w:t xml:space="preserve">(1943), </w:t>
      </w:r>
      <w:r w:rsidRPr="003C0748">
        <w:rPr>
          <w:sz w:val="24"/>
          <w:szCs w:val="24"/>
          <w:lang w:val="en-GB"/>
        </w:rPr>
        <w:t xml:space="preserve">Intra-group tensions in therapy: their study as the task ofthe group. </w:t>
      </w:r>
      <w:r>
        <w:rPr>
          <w:sz w:val="24"/>
          <w:szCs w:val="24"/>
          <w:lang w:val="en-GB"/>
        </w:rPr>
        <w:t xml:space="preserve">In: King, P. (Ed.), </w:t>
      </w:r>
      <w:r w:rsidRPr="003C0748">
        <w:rPr>
          <w:i/>
          <w:sz w:val="24"/>
          <w:szCs w:val="24"/>
          <w:lang w:val="en-GB"/>
        </w:rPr>
        <w:t>No Ordinary Psychoanalyst. The Exceptional Contributions of John Rickman</w:t>
      </w:r>
      <w:r>
        <w:rPr>
          <w:sz w:val="24"/>
          <w:szCs w:val="24"/>
          <w:lang w:val="en-GB"/>
        </w:rPr>
        <w:t>. London, New York: Karnac 2003, 220-234.</w:t>
      </w:r>
    </w:p>
    <w:p w:rsidR="003E4027" w:rsidRDefault="003E4027" w:rsidP="00C1463E">
      <w:pPr>
        <w:ind w:left="709" w:hanging="709"/>
        <w:rPr>
          <w:sz w:val="24"/>
          <w:szCs w:val="24"/>
          <w:lang w:val="en-GB"/>
        </w:rPr>
      </w:pPr>
    </w:p>
    <w:p w:rsidR="003E4027" w:rsidRDefault="003E4027" w:rsidP="00C1463E">
      <w:pPr>
        <w:ind w:left="709" w:hanging="709"/>
        <w:rPr>
          <w:sz w:val="24"/>
          <w:szCs w:val="24"/>
          <w:lang w:val="en-GB"/>
        </w:rPr>
      </w:pPr>
      <w:r>
        <w:rPr>
          <w:sz w:val="24"/>
          <w:szCs w:val="24"/>
          <w:lang w:val="en-GB"/>
        </w:rPr>
        <w:t xml:space="preserve">Rickman, J. (1946), Disruptive forces in group relations: war as a makeshift therapy.In: King, P. (Ed.), </w:t>
      </w:r>
      <w:r w:rsidRPr="003C0748">
        <w:rPr>
          <w:i/>
          <w:sz w:val="24"/>
          <w:szCs w:val="24"/>
          <w:lang w:val="en-GB"/>
        </w:rPr>
        <w:t>No Ordinary Psychoanalyst. The Exceptional Contributions of John Rickman</w:t>
      </w:r>
      <w:r>
        <w:rPr>
          <w:sz w:val="24"/>
          <w:szCs w:val="24"/>
          <w:lang w:val="en-GB"/>
        </w:rPr>
        <w:t>. London, New York: Karnac 2003, 235-240.</w:t>
      </w:r>
    </w:p>
    <w:p w:rsidR="003E4027" w:rsidRDefault="003E4027" w:rsidP="00C1463E">
      <w:pPr>
        <w:ind w:left="709" w:hanging="709"/>
        <w:rPr>
          <w:sz w:val="24"/>
          <w:szCs w:val="24"/>
          <w:lang w:val="en-GB"/>
        </w:rPr>
      </w:pPr>
    </w:p>
    <w:p w:rsidR="003E4027" w:rsidRDefault="003E4027" w:rsidP="003E4027">
      <w:pPr>
        <w:ind w:left="709" w:hanging="709"/>
        <w:rPr>
          <w:sz w:val="24"/>
          <w:szCs w:val="24"/>
          <w:lang w:val="en-GB"/>
        </w:rPr>
      </w:pPr>
      <w:r>
        <w:rPr>
          <w:sz w:val="24"/>
          <w:szCs w:val="24"/>
          <w:lang w:val="en-GB"/>
        </w:rPr>
        <w:t xml:space="preserve">Rickman, J. (1950), Some psychodynamic factors behind tensions that cause wars.In: King, P. (Ed.), </w:t>
      </w:r>
      <w:r w:rsidRPr="003C0748">
        <w:rPr>
          <w:i/>
          <w:sz w:val="24"/>
          <w:szCs w:val="24"/>
          <w:lang w:val="en-GB"/>
        </w:rPr>
        <w:t>No Ordinary Psychoanalyst. The Exceptional Contributions of John Rickman</w:t>
      </w:r>
      <w:r>
        <w:rPr>
          <w:sz w:val="24"/>
          <w:szCs w:val="24"/>
          <w:lang w:val="en-GB"/>
        </w:rPr>
        <w:t>. London, New York: Karnac 2003, 241-265.</w:t>
      </w:r>
    </w:p>
    <w:p w:rsidR="003E4027" w:rsidRDefault="003E4027" w:rsidP="00C1463E">
      <w:pPr>
        <w:ind w:left="709" w:hanging="709"/>
        <w:rPr>
          <w:sz w:val="24"/>
          <w:szCs w:val="24"/>
          <w:lang w:val="en-GB"/>
        </w:rPr>
      </w:pPr>
    </w:p>
    <w:p w:rsidR="003C0748" w:rsidRDefault="0037022E" w:rsidP="00C1463E">
      <w:pPr>
        <w:ind w:left="709" w:hanging="709"/>
        <w:rPr>
          <w:sz w:val="24"/>
          <w:szCs w:val="24"/>
          <w:lang w:val="en-GB"/>
        </w:rPr>
      </w:pPr>
      <w:r>
        <w:rPr>
          <w:sz w:val="24"/>
          <w:szCs w:val="24"/>
          <w:lang w:val="en-GB"/>
        </w:rPr>
        <w:t>Segal, H. (</w:t>
      </w:r>
      <w:r w:rsidR="00574E9A">
        <w:rPr>
          <w:sz w:val="24"/>
          <w:szCs w:val="24"/>
          <w:lang w:val="en-GB"/>
        </w:rPr>
        <w:t>1997</w:t>
      </w:r>
      <w:r>
        <w:rPr>
          <w:sz w:val="24"/>
          <w:szCs w:val="24"/>
          <w:lang w:val="en-GB"/>
        </w:rPr>
        <w:t xml:space="preserve">), </w:t>
      </w:r>
      <w:r w:rsidRPr="00867433">
        <w:rPr>
          <w:i/>
          <w:sz w:val="24"/>
          <w:szCs w:val="24"/>
          <w:lang w:val="en-GB"/>
        </w:rPr>
        <w:t xml:space="preserve">Psychoanalysis, Literature and War. Papers 1972-1995. </w:t>
      </w:r>
      <w:r>
        <w:rPr>
          <w:sz w:val="24"/>
          <w:szCs w:val="24"/>
          <w:lang w:val="en-GB"/>
        </w:rPr>
        <w:t xml:space="preserve">London, New York: Routledge. </w:t>
      </w:r>
    </w:p>
    <w:p w:rsidR="003C0748" w:rsidRPr="003C0748" w:rsidRDefault="003C0748" w:rsidP="00C1463E">
      <w:pPr>
        <w:ind w:left="709" w:hanging="709"/>
        <w:rPr>
          <w:sz w:val="24"/>
          <w:szCs w:val="24"/>
          <w:lang w:val="en-GB"/>
        </w:rPr>
      </w:pPr>
    </w:p>
    <w:p w:rsidR="00521938" w:rsidRPr="00AF371B" w:rsidRDefault="00521938" w:rsidP="00C1463E">
      <w:pPr>
        <w:ind w:left="709" w:hanging="709"/>
        <w:rPr>
          <w:sz w:val="24"/>
          <w:szCs w:val="24"/>
        </w:rPr>
      </w:pPr>
      <w:r w:rsidRPr="00521938">
        <w:rPr>
          <w:sz w:val="24"/>
          <w:szCs w:val="24"/>
          <w:lang w:val="en-GB"/>
        </w:rPr>
        <w:t xml:space="preserve">Souter, K.M. (2009), The </w:t>
      </w:r>
      <w:r w:rsidRPr="004E58DC">
        <w:rPr>
          <w:i/>
          <w:sz w:val="24"/>
          <w:szCs w:val="24"/>
          <w:lang w:val="en-GB"/>
        </w:rPr>
        <w:t>War Memoirs</w:t>
      </w:r>
      <w:r>
        <w:rPr>
          <w:sz w:val="24"/>
          <w:szCs w:val="24"/>
          <w:lang w:val="en-GB"/>
        </w:rPr>
        <w:t>: Some origins of the thought of W.R. Bion. Int. J. Psycho-Anal</w:t>
      </w:r>
      <w:r w:rsidR="004E58DC">
        <w:rPr>
          <w:sz w:val="24"/>
          <w:szCs w:val="24"/>
          <w:lang w:val="en-GB"/>
        </w:rPr>
        <w:t xml:space="preserve">. </w:t>
      </w:r>
      <w:r w:rsidR="004E58DC" w:rsidRPr="00AF371B">
        <w:rPr>
          <w:sz w:val="24"/>
          <w:szCs w:val="24"/>
        </w:rPr>
        <w:t>90, 795-808.</w:t>
      </w:r>
    </w:p>
    <w:p w:rsidR="00C1463E" w:rsidRPr="00AF371B" w:rsidRDefault="00C1463E" w:rsidP="00C1463E">
      <w:pPr>
        <w:ind w:left="709" w:hanging="709"/>
        <w:rPr>
          <w:sz w:val="24"/>
          <w:szCs w:val="24"/>
        </w:rPr>
      </w:pPr>
    </w:p>
    <w:p w:rsidR="007D4377" w:rsidRDefault="00C1463E" w:rsidP="00C1463E">
      <w:pPr>
        <w:ind w:left="709" w:hanging="709"/>
        <w:rPr>
          <w:sz w:val="24"/>
          <w:szCs w:val="24"/>
          <w:lang w:val="en-GB"/>
        </w:rPr>
      </w:pPr>
      <w:r w:rsidRPr="00AF371B">
        <w:rPr>
          <w:sz w:val="24"/>
          <w:szCs w:val="24"/>
        </w:rPr>
        <w:t xml:space="preserve">Steiner, J. </w:t>
      </w:r>
      <w:r w:rsidRPr="00C1463E">
        <w:rPr>
          <w:sz w:val="24"/>
          <w:szCs w:val="24"/>
        </w:rPr>
        <w:t xml:space="preserve">(1993): Orte des seelischen Rückzugs. Pathologische Organisationen bei psychotischen, neurotischen und Borderline-Patienten. </w:t>
      </w:r>
      <w:r w:rsidRPr="00265DED">
        <w:rPr>
          <w:sz w:val="24"/>
          <w:szCs w:val="24"/>
          <w:lang w:val="en-GB"/>
        </w:rPr>
        <w:t>Stuttgart: Klett-Cotta.</w:t>
      </w:r>
    </w:p>
    <w:p w:rsidR="00265DED" w:rsidRDefault="00265DED" w:rsidP="00C1463E">
      <w:pPr>
        <w:ind w:left="709" w:hanging="709"/>
        <w:rPr>
          <w:sz w:val="24"/>
          <w:szCs w:val="24"/>
          <w:lang w:val="en-GB"/>
        </w:rPr>
      </w:pPr>
    </w:p>
    <w:p w:rsidR="00265DED" w:rsidRDefault="00265DED" w:rsidP="00C1463E">
      <w:pPr>
        <w:ind w:left="709" w:hanging="709"/>
        <w:rPr>
          <w:sz w:val="24"/>
          <w:szCs w:val="24"/>
        </w:rPr>
      </w:pPr>
      <w:r w:rsidRPr="00265DED">
        <w:rPr>
          <w:sz w:val="24"/>
          <w:szCs w:val="24"/>
          <w:lang w:val="en-GB"/>
        </w:rPr>
        <w:t xml:space="preserve">Watts, D.P. (2012), Long-Term Research on Chimpanzees in Kitsale National Park, Uganda, in: Kappeler, P.M., Watts, D.P. (Hg.), Long-Term Field Studies of Primates. </w:t>
      </w:r>
      <w:r w:rsidRPr="00265DED">
        <w:rPr>
          <w:sz w:val="24"/>
          <w:szCs w:val="24"/>
        </w:rPr>
        <w:t>Heidelberg: Springer, 313-338.</w:t>
      </w:r>
    </w:p>
    <w:p w:rsidR="007D4377" w:rsidRDefault="007D4377" w:rsidP="00C1463E">
      <w:pPr>
        <w:ind w:left="709" w:hanging="709"/>
        <w:rPr>
          <w:sz w:val="24"/>
          <w:szCs w:val="24"/>
        </w:rPr>
      </w:pPr>
    </w:p>
    <w:p w:rsidR="00661B57" w:rsidRDefault="007D4377" w:rsidP="00C1463E">
      <w:pPr>
        <w:ind w:left="709" w:hanging="709"/>
        <w:rPr>
          <w:sz w:val="24"/>
          <w:szCs w:val="24"/>
        </w:rPr>
      </w:pPr>
      <w:r w:rsidRPr="007D4377">
        <w:rPr>
          <w:sz w:val="24"/>
          <w:szCs w:val="24"/>
        </w:rPr>
        <w:t>W</w:t>
      </w:r>
      <w:r>
        <w:rPr>
          <w:sz w:val="24"/>
          <w:szCs w:val="24"/>
        </w:rPr>
        <w:t>eiß</w:t>
      </w:r>
      <w:r w:rsidRPr="007D4377">
        <w:rPr>
          <w:sz w:val="24"/>
          <w:szCs w:val="24"/>
        </w:rPr>
        <w:t>, H. (2010), Perverse Verknüpfungen: Realitätsbezug und argumentative Struktur. Jahrbuch der Psychoanalyse 60, 101-121</w:t>
      </w:r>
      <w:r w:rsidR="009272F9">
        <w:rPr>
          <w:sz w:val="24"/>
          <w:szCs w:val="24"/>
        </w:rPr>
        <w:t>.</w:t>
      </w:r>
    </w:p>
    <w:p w:rsidR="00661B57" w:rsidRDefault="00661B57" w:rsidP="00C1463E">
      <w:pPr>
        <w:ind w:left="709" w:hanging="709"/>
        <w:rPr>
          <w:sz w:val="24"/>
          <w:szCs w:val="24"/>
        </w:rPr>
      </w:pPr>
    </w:p>
    <w:p w:rsidR="009272F9" w:rsidRDefault="00661B57" w:rsidP="00C1463E">
      <w:pPr>
        <w:ind w:left="709" w:hanging="709"/>
      </w:pPr>
      <w:r>
        <w:rPr>
          <w:sz w:val="24"/>
          <w:szCs w:val="24"/>
        </w:rPr>
        <w:t>Weiß, H. (2018a), Trauma, Schuldgefühl und Wiedergutmachung. Wie Affekte innere Entwicklung ermöglichen. Stuttgart: Klett-Cotta.</w:t>
      </w:r>
    </w:p>
    <w:p w:rsidR="009272F9" w:rsidRDefault="009272F9" w:rsidP="00C1463E">
      <w:pPr>
        <w:ind w:left="709" w:hanging="709"/>
      </w:pPr>
    </w:p>
    <w:p w:rsidR="00C1463E" w:rsidRDefault="009272F9" w:rsidP="00C1463E">
      <w:pPr>
        <w:ind w:left="709" w:hanging="709"/>
        <w:rPr>
          <w:sz w:val="24"/>
          <w:szCs w:val="24"/>
        </w:rPr>
      </w:pPr>
      <w:r w:rsidRPr="009272F9">
        <w:rPr>
          <w:sz w:val="24"/>
          <w:szCs w:val="24"/>
        </w:rPr>
        <w:t>W</w:t>
      </w:r>
      <w:r>
        <w:rPr>
          <w:sz w:val="24"/>
          <w:szCs w:val="24"/>
        </w:rPr>
        <w:t>eiß</w:t>
      </w:r>
      <w:r w:rsidRPr="009272F9">
        <w:rPr>
          <w:sz w:val="24"/>
          <w:szCs w:val="24"/>
        </w:rPr>
        <w:t>, H. (2018</w:t>
      </w:r>
      <w:r w:rsidR="00661B57">
        <w:rPr>
          <w:sz w:val="24"/>
          <w:szCs w:val="24"/>
        </w:rPr>
        <w:t>b</w:t>
      </w:r>
      <w:r w:rsidRPr="009272F9">
        <w:rPr>
          <w:sz w:val="24"/>
          <w:szCs w:val="24"/>
        </w:rPr>
        <w:t>), Die Vergangenheit einer Illusion. Psychoanalytische Reflexionen zum utopischen Denken am Beispiel der russischen Oktoberrevolution, in: Bahrke, U., Haubl, R., Plänkers, T. (Hrsg.), Utopisches Denken – Destruktivität – Demokratiefähigkeit. 100 Jahre „Russische Oktoberrevolution“. Gießen: Psychosozial-Verlag, 65-82.</w:t>
      </w:r>
    </w:p>
    <w:p w:rsidR="0080607A" w:rsidRDefault="0080607A" w:rsidP="00C1463E">
      <w:pPr>
        <w:ind w:left="709" w:hanging="709"/>
        <w:rPr>
          <w:sz w:val="24"/>
          <w:szCs w:val="24"/>
        </w:rPr>
      </w:pPr>
    </w:p>
    <w:p w:rsidR="0080607A" w:rsidRDefault="0080607A" w:rsidP="00C1463E">
      <w:pPr>
        <w:ind w:left="709" w:hanging="709"/>
        <w:rPr>
          <w:sz w:val="24"/>
          <w:szCs w:val="24"/>
        </w:rPr>
      </w:pPr>
      <w:r>
        <w:rPr>
          <w:sz w:val="24"/>
          <w:szCs w:val="24"/>
        </w:rPr>
        <w:t>Weiß, H. (2022), Roger Money-Kyrles Beiträge zu einem psychoanalytischen Verständnis von Faschismus, Propaganda und Krieg. Kinder- und Jugendlichen-Psychotherapie. Zschr. f. Psychoanal. u. Tiefenpsychol. (KJP). 53, 377-389.</w:t>
      </w:r>
    </w:p>
    <w:p w:rsidR="00281F35" w:rsidRDefault="00281F35" w:rsidP="00C1463E">
      <w:pPr>
        <w:ind w:left="709" w:hanging="709"/>
        <w:rPr>
          <w:sz w:val="24"/>
          <w:szCs w:val="24"/>
        </w:rPr>
      </w:pPr>
    </w:p>
    <w:p w:rsidR="00281F35" w:rsidRPr="00C1463E" w:rsidRDefault="00281F35" w:rsidP="00C1463E">
      <w:pPr>
        <w:ind w:left="709" w:hanging="709"/>
        <w:rPr>
          <w:sz w:val="24"/>
          <w:szCs w:val="24"/>
        </w:rPr>
      </w:pPr>
      <w:r>
        <w:rPr>
          <w:sz w:val="24"/>
          <w:szCs w:val="24"/>
        </w:rPr>
        <w:t>Weiß, H., Frank, C. (Hg. 2022), Roger Money-Kyrle, Ausgewählte Schriften, Band 1, Die Psychologie von Krieg und Propaganda. Frankfurt a.M.: Brandes &amp;Apsel.</w:t>
      </w:r>
    </w:p>
    <w:p w:rsidR="00281F35" w:rsidRDefault="00281F35" w:rsidP="00C1463E">
      <w:pPr>
        <w:ind w:left="709" w:hanging="709"/>
        <w:rPr>
          <w:sz w:val="24"/>
          <w:szCs w:val="24"/>
        </w:rPr>
      </w:pPr>
    </w:p>
    <w:p w:rsidR="00281F35" w:rsidRDefault="00281F35" w:rsidP="00C1463E">
      <w:pPr>
        <w:ind w:left="709" w:hanging="709"/>
        <w:rPr>
          <w:sz w:val="24"/>
          <w:szCs w:val="24"/>
        </w:rPr>
      </w:pPr>
    </w:p>
    <w:p w:rsidR="00281F35" w:rsidRDefault="00281F35" w:rsidP="00C1463E">
      <w:pPr>
        <w:ind w:left="709" w:hanging="709"/>
        <w:rPr>
          <w:sz w:val="24"/>
          <w:szCs w:val="24"/>
        </w:rPr>
      </w:pPr>
    </w:p>
    <w:p w:rsidR="00281F35" w:rsidRPr="00065564" w:rsidRDefault="00281F35" w:rsidP="00281F35">
      <w:pPr>
        <w:rPr>
          <w:sz w:val="28"/>
          <w:szCs w:val="28"/>
        </w:rPr>
      </w:pPr>
    </w:p>
    <w:p w:rsidR="00EB5A83" w:rsidRDefault="00EB5A83" w:rsidP="00281F35">
      <w:pPr>
        <w:rPr>
          <w:sz w:val="24"/>
          <w:szCs w:val="24"/>
        </w:rPr>
      </w:pPr>
    </w:p>
    <w:p w:rsidR="00C1463E" w:rsidRPr="00661B57" w:rsidRDefault="00281F35" w:rsidP="00281F35">
      <w:pPr>
        <w:rPr>
          <w:sz w:val="24"/>
          <w:szCs w:val="24"/>
        </w:rPr>
      </w:pPr>
      <w:r w:rsidRPr="00661B57">
        <w:rPr>
          <w:sz w:val="24"/>
          <w:szCs w:val="24"/>
        </w:rPr>
        <w:t>Prof. Dr. med. Heinz Weiß, Abteilungs für Psychosomatische Medizin, Robert-Bosch-Krankenhaus, Auerbachstraße 110, D-70376 Stuttgart (</w:t>
      </w:r>
      <w:hyperlink r:id="rId8" w:history="1">
        <w:r w:rsidRPr="00661B57">
          <w:rPr>
            <w:rStyle w:val="Hyperlink"/>
            <w:sz w:val="24"/>
            <w:szCs w:val="24"/>
          </w:rPr>
          <w:t>heinz.weiss@rbk.de</w:t>
        </w:r>
      </w:hyperlink>
      <w:r w:rsidRPr="00661B57">
        <w:rPr>
          <w:sz w:val="24"/>
          <w:szCs w:val="24"/>
        </w:rPr>
        <w:t xml:space="preserve">), </w:t>
      </w:r>
      <w:r w:rsidRPr="00661B57">
        <w:rPr>
          <w:sz w:val="24"/>
          <w:szCs w:val="24"/>
        </w:rPr>
        <w:lastRenderedPageBreak/>
        <w:t>Sigmund-Freud-Institut, Myliusstraße 20, D-60323 Frankfurt a.M.(</w:t>
      </w:r>
      <w:hyperlink r:id="rId9" w:history="1">
        <w:r w:rsidRPr="00661B57">
          <w:rPr>
            <w:rStyle w:val="Hyperlink"/>
            <w:sz w:val="24"/>
            <w:szCs w:val="24"/>
          </w:rPr>
          <w:t>weiss@sigmund-freud-institut.de</w:t>
        </w:r>
      </w:hyperlink>
      <w:r w:rsidRPr="00661B57">
        <w:rPr>
          <w:sz w:val="24"/>
          <w:szCs w:val="24"/>
        </w:rPr>
        <w:t xml:space="preserve">)  </w:t>
      </w:r>
    </w:p>
    <w:p w:rsidR="00C1463E" w:rsidRPr="00661B57" w:rsidRDefault="00C1463E" w:rsidP="00281F35">
      <w:pPr>
        <w:rPr>
          <w:sz w:val="24"/>
          <w:szCs w:val="24"/>
        </w:rPr>
      </w:pPr>
    </w:p>
    <w:p w:rsidR="006F0849" w:rsidRDefault="00C1463E" w:rsidP="00C1463E">
      <w:pPr>
        <w:ind w:left="709" w:hanging="709"/>
        <w:rPr>
          <w:sz w:val="24"/>
          <w:szCs w:val="24"/>
        </w:rPr>
      </w:pPr>
      <w:r w:rsidRPr="00C1463E">
        <w:rPr>
          <w:sz w:val="24"/>
          <w:szCs w:val="24"/>
        </w:rPr>
        <w:t>.</w:t>
      </w:r>
    </w:p>
    <w:p w:rsidR="00B112BE" w:rsidRDefault="00B112BE" w:rsidP="00506DAF">
      <w:pPr>
        <w:ind w:left="709" w:hanging="709"/>
        <w:rPr>
          <w:sz w:val="24"/>
          <w:szCs w:val="24"/>
        </w:rPr>
      </w:pPr>
    </w:p>
    <w:sectPr w:rsidR="00B112BE" w:rsidSect="00C74ABC">
      <w:footerReference w:type="even" r:id="rId10"/>
      <w:footerReference w:type="default" r:id="rId11"/>
      <w:pgSz w:w="11906" w:h="16838"/>
      <w:pgMar w:top="1417" w:right="141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BCA" w:rsidRDefault="00673BCA">
      <w:r>
        <w:separator/>
      </w:r>
    </w:p>
  </w:endnote>
  <w:endnote w:type="continuationSeparator" w:id="1">
    <w:p w:rsidR="00673BCA" w:rsidRDefault="00673B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33E" w:rsidRDefault="000B6E63" w:rsidP="00DE6A5A">
    <w:pPr>
      <w:pStyle w:val="Fuzeile"/>
      <w:framePr w:wrap="around" w:vAnchor="text" w:hAnchor="margin" w:xAlign="right" w:y="1"/>
      <w:rPr>
        <w:rStyle w:val="Seitenzahl"/>
      </w:rPr>
    </w:pPr>
    <w:r>
      <w:rPr>
        <w:rStyle w:val="Seitenzahl"/>
      </w:rPr>
      <w:fldChar w:fldCharType="begin"/>
    </w:r>
    <w:r w:rsidR="001C133E">
      <w:rPr>
        <w:rStyle w:val="Seitenzahl"/>
      </w:rPr>
      <w:instrText xml:space="preserve">PAGE  </w:instrText>
    </w:r>
    <w:r>
      <w:rPr>
        <w:rStyle w:val="Seitenzahl"/>
      </w:rPr>
      <w:fldChar w:fldCharType="end"/>
    </w:r>
  </w:p>
  <w:p w:rsidR="001C133E" w:rsidRDefault="001C133E" w:rsidP="00073395">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33E" w:rsidRDefault="000B6E63" w:rsidP="00DE6A5A">
    <w:pPr>
      <w:pStyle w:val="Fuzeile"/>
      <w:framePr w:wrap="around" w:vAnchor="text" w:hAnchor="margin" w:xAlign="right" w:y="1"/>
      <w:rPr>
        <w:rStyle w:val="Seitenzahl"/>
      </w:rPr>
    </w:pPr>
    <w:r>
      <w:rPr>
        <w:rStyle w:val="Seitenzahl"/>
      </w:rPr>
      <w:fldChar w:fldCharType="begin"/>
    </w:r>
    <w:r w:rsidR="001C133E">
      <w:rPr>
        <w:rStyle w:val="Seitenzahl"/>
      </w:rPr>
      <w:instrText xml:space="preserve">PAGE  </w:instrText>
    </w:r>
    <w:r>
      <w:rPr>
        <w:rStyle w:val="Seitenzahl"/>
      </w:rPr>
      <w:fldChar w:fldCharType="separate"/>
    </w:r>
    <w:r w:rsidR="00536CA8">
      <w:rPr>
        <w:rStyle w:val="Seitenzahl"/>
        <w:noProof/>
      </w:rPr>
      <w:t>16</w:t>
    </w:r>
    <w:r>
      <w:rPr>
        <w:rStyle w:val="Seitenzahl"/>
      </w:rPr>
      <w:fldChar w:fldCharType="end"/>
    </w:r>
  </w:p>
  <w:p w:rsidR="001C133E" w:rsidRDefault="001C133E" w:rsidP="00073395">
    <w:pPr>
      <w:pStyle w:val="Fuzeile"/>
      <w:ind w:right="360"/>
    </w:pPr>
  </w:p>
  <w:p w:rsidR="001C133E" w:rsidRDefault="001C133E">
    <w:pPr>
      <w:pStyle w:val="Fuzeile"/>
      <w:ind w:right="360"/>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BCA" w:rsidRDefault="00673BCA">
      <w:r>
        <w:separator/>
      </w:r>
    </w:p>
  </w:footnote>
  <w:footnote w:type="continuationSeparator" w:id="1">
    <w:p w:rsidR="00673BCA" w:rsidRDefault="00673BCA">
      <w:r>
        <w:continuationSeparator/>
      </w:r>
    </w:p>
  </w:footnote>
  <w:footnote w:id="2">
    <w:p w:rsidR="001C133E" w:rsidRDefault="001C133E">
      <w:pPr>
        <w:pStyle w:val="Funotentext"/>
      </w:pPr>
      <w:r>
        <w:rPr>
          <w:rStyle w:val="Funotenzeichen"/>
        </w:rPr>
        <w:footnoteRef/>
      </w:r>
      <w:r>
        <w:t xml:space="preserve"> Vortrag</w:t>
      </w:r>
      <w:r w:rsidR="0055269A">
        <w:t>, Kunsthochschule Darmstadt, 23. Februar 2023</w:t>
      </w:r>
    </w:p>
  </w:footnote>
  <w:footnote w:id="3">
    <w:p w:rsidR="00871E65" w:rsidRDefault="00871E65">
      <w:pPr>
        <w:pStyle w:val="Funotentext"/>
      </w:pPr>
      <w:r>
        <w:rPr>
          <w:rStyle w:val="Funotenzeichen"/>
        </w:rPr>
        <w:footnoteRef/>
      </w:r>
      <w:r w:rsidR="00FA7EE7">
        <w:t xml:space="preserve"> </w:t>
      </w:r>
      <w:r w:rsidR="00D709D4">
        <w:t>Henry Victor Dicks (1900-1977) war Militärpsychiater und trat 1928 in die gerade gegründete Tavistock</w:t>
      </w:r>
      <w:r w:rsidR="00FA7EE7">
        <w:t xml:space="preserve"> </w:t>
      </w:r>
      <w:r w:rsidR="00D709D4">
        <w:t xml:space="preserve">Clinic ein, wo er von 1934-1946 die Stellung des </w:t>
      </w:r>
      <w:r w:rsidR="00D709D4" w:rsidRPr="00D709D4">
        <w:rPr>
          <w:i/>
        </w:rPr>
        <w:t>Assistant Medical Director</w:t>
      </w:r>
      <w:r w:rsidR="00D709D4">
        <w:t xml:space="preserve"> einnahm. Er war in die Begutachtung von Rudolf Hess einbezogen, publizierte über die autoritäre und faschistische Persönlichkeit und beriet die Kontrollkommission zur Entnazifizierung in Deutschland.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5431D"/>
    <w:multiLevelType w:val="hybridMultilevel"/>
    <w:tmpl w:val="5900B048"/>
    <w:lvl w:ilvl="0" w:tplc="86FCDC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doNotUseHTMLParagraphAutoSpacing/>
  </w:compat>
  <w:rsids>
    <w:rsidRoot w:val="00F077E3"/>
    <w:rsid w:val="00000411"/>
    <w:rsid w:val="0000455B"/>
    <w:rsid w:val="000151A7"/>
    <w:rsid w:val="000226AE"/>
    <w:rsid w:val="000307EE"/>
    <w:rsid w:val="00030A7F"/>
    <w:rsid w:val="00031CE0"/>
    <w:rsid w:val="0004012B"/>
    <w:rsid w:val="0004013D"/>
    <w:rsid w:val="00042CDB"/>
    <w:rsid w:val="00043974"/>
    <w:rsid w:val="000538A7"/>
    <w:rsid w:val="000548B7"/>
    <w:rsid w:val="00055316"/>
    <w:rsid w:val="00061F74"/>
    <w:rsid w:val="00063111"/>
    <w:rsid w:val="00064DE8"/>
    <w:rsid w:val="00065564"/>
    <w:rsid w:val="00066B1B"/>
    <w:rsid w:val="00066B23"/>
    <w:rsid w:val="00066BB6"/>
    <w:rsid w:val="000715F8"/>
    <w:rsid w:val="00073395"/>
    <w:rsid w:val="000761D0"/>
    <w:rsid w:val="0008022D"/>
    <w:rsid w:val="0008456B"/>
    <w:rsid w:val="000A08D3"/>
    <w:rsid w:val="000A2F64"/>
    <w:rsid w:val="000A3786"/>
    <w:rsid w:val="000A670C"/>
    <w:rsid w:val="000A6967"/>
    <w:rsid w:val="000B6E63"/>
    <w:rsid w:val="000B70F8"/>
    <w:rsid w:val="000B7FDA"/>
    <w:rsid w:val="000C2076"/>
    <w:rsid w:val="000C4344"/>
    <w:rsid w:val="000C6472"/>
    <w:rsid w:val="000C7F04"/>
    <w:rsid w:val="000D0462"/>
    <w:rsid w:val="000D37DC"/>
    <w:rsid w:val="000D4E7A"/>
    <w:rsid w:val="000D6F7B"/>
    <w:rsid w:val="000E0B56"/>
    <w:rsid w:val="000E2095"/>
    <w:rsid w:val="000E5E0F"/>
    <w:rsid w:val="000E75E0"/>
    <w:rsid w:val="000F19E9"/>
    <w:rsid w:val="000F409B"/>
    <w:rsid w:val="000F4E07"/>
    <w:rsid w:val="000F5764"/>
    <w:rsid w:val="00100D6B"/>
    <w:rsid w:val="001010FD"/>
    <w:rsid w:val="00103E02"/>
    <w:rsid w:val="0011604A"/>
    <w:rsid w:val="0011715B"/>
    <w:rsid w:val="001202F5"/>
    <w:rsid w:val="00124DDD"/>
    <w:rsid w:val="001305FB"/>
    <w:rsid w:val="00132A9E"/>
    <w:rsid w:val="001411D1"/>
    <w:rsid w:val="00144BC6"/>
    <w:rsid w:val="00145FB2"/>
    <w:rsid w:val="00147A83"/>
    <w:rsid w:val="00151D5A"/>
    <w:rsid w:val="001529F5"/>
    <w:rsid w:val="00156618"/>
    <w:rsid w:val="00156EF8"/>
    <w:rsid w:val="0016359E"/>
    <w:rsid w:val="00165A26"/>
    <w:rsid w:val="00165A70"/>
    <w:rsid w:val="00166818"/>
    <w:rsid w:val="00173F48"/>
    <w:rsid w:val="00175A04"/>
    <w:rsid w:val="001806B1"/>
    <w:rsid w:val="0018652A"/>
    <w:rsid w:val="00191F77"/>
    <w:rsid w:val="00192625"/>
    <w:rsid w:val="00194950"/>
    <w:rsid w:val="001A1247"/>
    <w:rsid w:val="001A2B06"/>
    <w:rsid w:val="001A4245"/>
    <w:rsid w:val="001A4C40"/>
    <w:rsid w:val="001A4CB2"/>
    <w:rsid w:val="001A5DD1"/>
    <w:rsid w:val="001A5DEC"/>
    <w:rsid w:val="001B0090"/>
    <w:rsid w:val="001B451C"/>
    <w:rsid w:val="001B55D2"/>
    <w:rsid w:val="001B71F6"/>
    <w:rsid w:val="001B7B40"/>
    <w:rsid w:val="001C133E"/>
    <w:rsid w:val="001C1F36"/>
    <w:rsid w:val="001C4CC2"/>
    <w:rsid w:val="001C4F80"/>
    <w:rsid w:val="001C57C0"/>
    <w:rsid w:val="001C6CBC"/>
    <w:rsid w:val="001D15EC"/>
    <w:rsid w:val="001D20BA"/>
    <w:rsid w:val="001D4DAE"/>
    <w:rsid w:val="001D5DB0"/>
    <w:rsid w:val="001E0EBA"/>
    <w:rsid w:val="001E1DFD"/>
    <w:rsid w:val="001E29FE"/>
    <w:rsid w:val="001E4A2C"/>
    <w:rsid w:val="001E53D9"/>
    <w:rsid w:val="001E7A02"/>
    <w:rsid w:val="001F3384"/>
    <w:rsid w:val="001F66EA"/>
    <w:rsid w:val="002045DF"/>
    <w:rsid w:val="0020489D"/>
    <w:rsid w:val="0020563A"/>
    <w:rsid w:val="00206231"/>
    <w:rsid w:val="00210D98"/>
    <w:rsid w:val="0021508F"/>
    <w:rsid w:val="00216BA8"/>
    <w:rsid w:val="00222700"/>
    <w:rsid w:val="00222A9F"/>
    <w:rsid w:val="00222F00"/>
    <w:rsid w:val="00223DA6"/>
    <w:rsid w:val="002248B8"/>
    <w:rsid w:val="002262FC"/>
    <w:rsid w:val="0023240D"/>
    <w:rsid w:val="00234634"/>
    <w:rsid w:val="00240FBA"/>
    <w:rsid w:val="002522DA"/>
    <w:rsid w:val="00252F66"/>
    <w:rsid w:val="00255070"/>
    <w:rsid w:val="002554D0"/>
    <w:rsid w:val="00257A44"/>
    <w:rsid w:val="002607BB"/>
    <w:rsid w:val="00265DED"/>
    <w:rsid w:val="00271F62"/>
    <w:rsid w:val="00273177"/>
    <w:rsid w:val="00277766"/>
    <w:rsid w:val="00280A9F"/>
    <w:rsid w:val="00281ABE"/>
    <w:rsid w:val="00281F35"/>
    <w:rsid w:val="00283B95"/>
    <w:rsid w:val="002853F5"/>
    <w:rsid w:val="002861AF"/>
    <w:rsid w:val="002868D9"/>
    <w:rsid w:val="0028748E"/>
    <w:rsid w:val="00287CED"/>
    <w:rsid w:val="00290B42"/>
    <w:rsid w:val="00291FF0"/>
    <w:rsid w:val="00294797"/>
    <w:rsid w:val="00296EBC"/>
    <w:rsid w:val="00297793"/>
    <w:rsid w:val="002A19B7"/>
    <w:rsid w:val="002A2CCF"/>
    <w:rsid w:val="002A4BEA"/>
    <w:rsid w:val="002A5853"/>
    <w:rsid w:val="002B0924"/>
    <w:rsid w:val="002B183C"/>
    <w:rsid w:val="002B25D6"/>
    <w:rsid w:val="002B2A75"/>
    <w:rsid w:val="002B5DDC"/>
    <w:rsid w:val="002C6479"/>
    <w:rsid w:val="002D205E"/>
    <w:rsid w:val="002D6C5B"/>
    <w:rsid w:val="002E436D"/>
    <w:rsid w:val="002E570E"/>
    <w:rsid w:val="002E6123"/>
    <w:rsid w:val="002E6705"/>
    <w:rsid w:val="002E6772"/>
    <w:rsid w:val="002F142E"/>
    <w:rsid w:val="002F195F"/>
    <w:rsid w:val="002F3754"/>
    <w:rsid w:val="002F610F"/>
    <w:rsid w:val="002F6E08"/>
    <w:rsid w:val="002F7DBA"/>
    <w:rsid w:val="002F7EDD"/>
    <w:rsid w:val="0031197A"/>
    <w:rsid w:val="003130FB"/>
    <w:rsid w:val="0031518A"/>
    <w:rsid w:val="00315AE6"/>
    <w:rsid w:val="00316DDB"/>
    <w:rsid w:val="00320B77"/>
    <w:rsid w:val="00322044"/>
    <w:rsid w:val="003232E1"/>
    <w:rsid w:val="003245CE"/>
    <w:rsid w:val="0032659C"/>
    <w:rsid w:val="003272BF"/>
    <w:rsid w:val="00330EA6"/>
    <w:rsid w:val="00333358"/>
    <w:rsid w:val="003344BE"/>
    <w:rsid w:val="00334F9C"/>
    <w:rsid w:val="00342720"/>
    <w:rsid w:val="00347038"/>
    <w:rsid w:val="00350829"/>
    <w:rsid w:val="00351665"/>
    <w:rsid w:val="00351915"/>
    <w:rsid w:val="00352951"/>
    <w:rsid w:val="00354ACC"/>
    <w:rsid w:val="0037022E"/>
    <w:rsid w:val="003725FA"/>
    <w:rsid w:val="00372665"/>
    <w:rsid w:val="003727B6"/>
    <w:rsid w:val="00374ED9"/>
    <w:rsid w:val="003756CF"/>
    <w:rsid w:val="0038009E"/>
    <w:rsid w:val="00380CFE"/>
    <w:rsid w:val="00380D37"/>
    <w:rsid w:val="00382269"/>
    <w:rsid w:val="00385202"/>
    <w:rsid w:val="00391E7A"/>
    <w:rsid w:val="003924E6"/>
    <w:rsid w:val="00394515"/>
    <w:rsid w:val="00394EFB"/>
    <w:rsid w:val="00396423"/>
    <w:rsid w:val="00397C98"/>
    <w:rsid w:val="003A0857"/>
    <w:rsid w:val="003A75CD"/>
    <w:rsid w:val="003A7764"/>
    <w:rsid w:val="003A79E7"/>
    <w:rsid w:val="003B246A"/>
    <w:rsid w:val="003B6AA0"/>
    <w:rsid w:val="003C0748"/>
    <w:rsid w:val="003C1C76"/>
    <w:rsid w:val="003D093B"/>
    <w:rsid w:val="003D2AF3"/>
    <w:rsid w:val="003D658B"/>
    <w:rsid w:val="003E0AB5"/>
    <w:rsid w:val="003E4027"/>
    <w:rsid w:val="003F7644"/>
    <w:rsid w:val="004003BF"/>
    <w:rsid w:val="0040182A"/>
    <w:rsid w:val="00402C9E"/>
    <w:rsid w:val="004043C9"/>
    <w:rsid w:val="0040593D"/>
    <w:rsid w:val="00411AA1"/>
    <w:rsid w:val="00416BE6"/>
    <w:rsid w:val="004221E5"/>
    <w:rsid w:val="0042737F"/>
    <w:rsid w:val="00430692"/>
    <w:rsid w:val="00434E81"/>
    <w:rsid w:val="004518A5"/>
    <w:rsid w:val="004627F3"/>
    <w:rsid w:val="004664A9"/>
    <w:rsid w:val="00466548"/>
    <w:rsid w:val="00471BC0"/>
    <w:rsid w:val="004728B3"/>
    <w:rsid w:val="0047634C"/>
    <w:rsid w:val="0048526E"/>
    <w:rsid w:val="0049159F"/>
    <w:rsid w:val="00494366"/>
    <w:rsid w:val="0049438B"/>
    <w:rsid w:val="004953C0"/>
    <w:rsid w:val="00496DE3"/>
    <w:rsid w:val="004A2DAF"/>
    <w:rsid w:val="004A42CD"/>
    <w:rsid w:val="004A4E08"/>
    <w:rsid w:val="004A50CF"/>
    <w:rsid w:val="004A5D75"/>
    <w:rsid w:val="004B006D"/>
    <w:rsid w:val="004B142A"/>
    <w:rsid w:val="004B233B"/>
    <w:rsid w:val="004B4D54"/>
    <w:rsid w:val="004B5488"/>
    <w:rsid w:val="004B79E8"/>
    <w:rsid w:val="004C1719"/>
    <w:rsid w:val="004C4D1B"/>
    <w:rsid w:val="004C7C72"/>
    <w:rsid w:val="004D0665"/>
    <w:rsid w:val="004D1B2C"/>
    <w:rsid w:val="004D2CE4"/>
    <w:rsid w:val="004D3324"/>
    <w:rsid w:val="004D3623"/>
    <w:rsid w:val="004D666E"/>
    <w:rsid w:val="004E58DC"/>
    <w:rsid w:val="004E6865"/>
    <w:rsid w:val="004F5BFF"/>
    <w:rsid w:val="004F6CBC"/>
    <w:rsid w:val="00503154"/>
    <w:rsid w:val="00504B7D"/>
    <w:rsid w:val="0050581A"/>
    <w:rsid w:val="00506DAF"/>
    <w:rsid w:val="0051117E"/>
    <w:rsid w:val="00521938"/>
    <w:rsid w:val="00521E61"/>
    <w:rsid w:val="00522A49"/>
    <w:rsid w:val="005240AD"/>
    <w:rsid w:val="00524269"/>
    <w:rsid w:val="00524F70"/>
    <w:rsid w:val="005309C5"/>
    <w:rsid w:val="0053211F"/>
    <w:rsid w:val="00534884"/>
    <w:rsid w:val="0053574E"/>
    <w:rsid w:val="00536CA8"/>
    <w:rsid w:val="00537E96"/>
    <w:rsid w:val="00541405"/>
    <w:rsid w:val="00542148"/>
    <w:rsid w:val="00547EEC"/>
    <w:rsid w:val="0055005B"/>
    <w:rsid w:val="0055269A"/>
    <w:rsid w:val="00557AEC"/>
    <w:rsid w:val="00557BF4"/>
    <w:rsid w:val="00561F6C"/>
    <w:rsid w:val="005630E1"/>
    <w:rsid w:val="00564CCA"/>
    <w:rsid w:val="00572E45"/>
    <w:rsid w:val="00574E9A"/>
    <w:rsid w:val="005763AC"/>
    <w:rsid w:val="00577A2B"/>
    <w:rsid w:val="0058008D"/>
    <w:rsid w:val="0058466C"/>
    <w:rsid w:val="005860DB"/>
    <w:rsid w:val="00593D71"/>
    <w:rsid w:val="005962E6"/>
    <w:rsid w:val="005A06FE"/>
    <w:rsid w:val="005A13A0"/>
    <w:rsid w:val="005A2605"/>
    <w:rsid w:val="005A4091"/>
    <w:rsid w:val="005A62E9"/>
    <w:rsid w:val="005A65A1"/>
    <w:rsid w:val="005A6B29"/>
    <w:rsid w:val="005B0B03"/>
    <w:rsid w:val="005B3AD8"/>
    <w:rsid w:val="005B4998"/>
    <w:rsid w:val="005C4C7C"/>
    <w:rsid w:val="005C71F7"/>
    <w:rsid w:val="005D0547"/>
    <w:rsid w:val="005D0732"/>
    <w:rsid w:val="005D0DF0"/>
    <w:rsid w:val="005D2E35"/>
    <w:rsid w:val="005D2E95"/>
    <w:rsid w:val="005D3318"/>
    <w:rsid w:val="005D387E"/>
    <w:rsid w:val="005D4742"/>
    <w:rsid w:val="005D5DE5"/>
    <w:rsid w:val="005D720B"/>
    <w:rsid w:val="005E00D9"/>
    <w:rsid w:val="005E31D5"/>
    <w:rsid w:val="005E7D4A"/>
    <w:rsid w:val="005F04F1"/>
    <w:rsid w:val="005F053B"/>
    <w:rsid w:val="005F145D"/>
    <w:rsid w:val="005F6350"/>
    <w:rsid w:val="00602E1B"/>
    <w:rsid w:val="00603EBD"/>
    <w:rsid w:val="00604BE1"/>
    <w:rsid w:val="006058CC"/>
    <w:rsid w:val="006077A6"/>
    <w:rsid w:val="006109D0"/>
    <w:rsid w:val="006111FA"/>
    <w:rsid w:val="006118A2"/>
    <w:rsid w:val="006123F1"/>
    <w:rsid w:val="00616202"/>
    <w:rsid w:val="00616484"/>
    <w:rsid w:val="00624BE0"/>
    <w:rsid w:val="0062548B"/>
    <w:rsid w:val="00627BE2"/>
    <w:rsid w:val="00627D5E"/>
    <w:rsid w:val="006302B6"/>
    <w:rsid w:val="00632741"/>
    <w:rsid w:val="00634CDB"/>
    <w:rsid w:val="006369E5"/>
    <w:rsid w:val="00641757"/>
    <w:rsid w:val="006428A8"/>
    <w:rsid w:val="00642E24"/>
    <w:rsid w:val="00642FC5"/>
    <w:rsid w:val="006431E7"/>
    <w:rsid w:val="0064681C"/>
    <w:rsid w:val="00650E9E"/>
    <w:rsid w:val="00651526"/>
    <w:rsid w:val="00652842"/>
    <w:rsid w:val="00661B57"/>
    <w:rsid w:val="006625E2"/>
    <w:rsid w:val="00662BE4"/>
    <w:rsid w:val="00663255"/>
    <w:rsid w:val="00663D52"/>
    <w:rsid w:val="00666311"/>
    <w:rsid w:val="00671738"/>
    <w:rsid w:val="00673BCA"/>
    <w:rsid w:val="00675575"/>
    <w:rsid w:val="006826C5"/>
    <w:rsid w:val="00682D19"/>
    <w:rsid w:val="00687981"/>
    <w:rsid w:val="006901A9"/>
    <w:rsid w:val="006943DB"/>
    <w:rsid w:val="00695861"/>
    <w:rsid w:val="006A58D1"/>
    <w:rsid w:val="006A7972"/>
    <w:rsid w:val="006B4FC5"/>
    <w:rsid w:val="006B661E"/>
    <w:rsid w:val="006B6F46"/>
    <w:rsid w:val="006C034B"/>
    <w:rsid w:val="006C6C02"/>
    <w:rsid w:val="006C75F9"/>
    <w:rsid w:val="006D1419"/>
    <w:rsid w:val="006D1496"/>
    <w:rsid w:val="006D23F0"/>
    <w:rsid w:val="006D3A01"/>
    <w:rsid w:val="006D52B1"/>
    <w:rsid w:val="006D552F"/>
    <w:rsid w:val="006E1EE0"/>
    <w:rsid w:val="006E3169"/>
    <w:rsid w:val="006F07E4"/>
    <w:rsid w:val="006F0849"/>
    <w:rsid w:val="006F16FC"/>
    <w:rsid w:val="006F3E33"/>
    <w:rsid w:val="00702456"/>
    <w:rsid w:val="00703020"/>
    <w:rsid w:val="007067F2"/>
    <w:rsid w:val="007076C0"/>
    <w:rsid w:val="00710D70"/>
    <w:rsid w:val="00711EEF"/>
    <w:rsid w:val="0071472A"/>
    <w:rsid w:val="00717FB8"/>
    <w:rsid w:val="00721CD4"/>
    <w:rsid w:val="00722022"/>
    <w:rsid w:val="00723F35"/>
    <w:rsid w:val="0072599C"/>
    <w:rsid w:val="0073156A"/>
    <w:rsid w:val="00735841"/>
    <w:rsid w:val="00735FDA"/>
    <w:rsid w:val="0073631D"/>
    <w:rsid w:val="0073753D"/>
    <w:rsid w:val="007401A8"/>
    <w:rsid w:val="00747527"/>
    <w:rsid w:val="00750E02"/>
    <w:rsid w:val="007527D6"/>
    <w:rsid w:val="00752B42"/>
    <w:rsid w:val="0075350B"/>
    <w:rsid w:val="00754330"/>
    <w:rsid w:val="007552AA"/>
    <w:rsid w:val="0075730F"/>
    <w:rsid w:val="00760C40"/>
    <w:rsid w:val="00765EBD"/>
    <w:rsid w:val="00770C1E"/>
    <w:rsid w:val="00773CDF"/>
    <w:rsid w:val="00774D67"/>
    <w:rsid w:val="007752B0"/>
    <w:rsid w:val="00775DA7"/>
    <w:rsid w:val="00776919"/>
    <w:rsid w:val="00776B22"/>
    <w:rsid w:val="007775A8"/>
    <w:rsid w:val="00777B72"/>
    <w:rsid w:val="00783A83"/>
    <w:rsid w:val="007844E3"/>
    <w:rsid w:val="007850B7"/>
    <w:rsid w:val="00786DBB"/>
    <w:rsid w:val="007910D4"/>
    <w:rsid w:val="00795A18"/>
    <w:rsid w:val="0079629F"/>
    <w:rsid w:val="007A4B01"/>
    <w:rsid w:val="007A4EE2"/>
    <w:rsid w:val="007A5697"/>
    <w:rsid w:val="007B1EF5"/>
    <w:rsid w:val="007B552E"/>
    <w:rsid w:val="007C15F6"/>
    <w:rsid w:val="007C2593"/>
    <w:rsid w:val="007C2DD3"/>
    <w:rsid w:val="007C4249"/>
    <w:rsid w:val="007C45C9"/>
    <w:rsid w:val="007C5CAB"/>
    <w:rsid w:val="007C60FD"/>
    <w:rsid w:val="007D05AF"/>
    <w:rsid w:val="007D369C"/>
    <w:rsid w:val="007D4101"/>
    <w:rsid w:val="007D4377"/>
    <w:rsid w:val="007D7005"/>
    <w:rsid w:val="007E00A2"/>
    <w:rsid w:val="007E03DD"/>
    <w:rsid w:val="007E4684"/>
    <w:rsid w:val="007E5F5A"/>
    <w:rsid w:val="007F258A"/>
    <w:rsid w:val="008002F3"/>
    <w:rsid w:val="00801FE3"/>
    <w:rsid w:val="00804AA4"/>
    <w:rsid w:val="008059A3"/>
    <w:rsid w:val="00805BDD"/>
    <w:rsid w:val="00805BFB"/>
    <w:rsid w:val="0080607A"/>
    <w:rsid w:val="0081319E"/>
    <w:rsid w:val="00820632"/>
    <w:rsid w:val="00827A93"/>
    <w:rsid w:val="008300A5"/>
    <w:rsid w:val="0083097F"/>
    <w:rsid w:val="008311DA"/>
    <w:rsid w:val="008338B3"/>
    <w:rsid w:val="00835187"/>
    <w:rsid w:val="00836010"/>
    <w:rsid w:val="00844600"/>
    <w:rsid w:val="00850954"/>
    <w:rsid w:val="00853D55"/>
    <w:rsid w:val="008547E1"/>
    <w:rsid w:val="0085680F"/>
    <w:rsid w:val="008576A6"/>
    <w:rsid w:val="00863895"/>
    <w:rsid w:val="00867433"/>
    <w:rsid w:val="00871E65"/>
    <w:rsid w:val="008751AF"/>
    <w:rsid w:val="00875784"/>
    <w:rsid w:val="008761F8"/>
    <w:rsid w:val="008775A6"/>
    <w:rsid w:val="008811A5"/>
    <w:rsid w:val="00882EBC"/>
    <w:rsid w:val="00883A79"/>
    <w:rsid w:val="00886259"/>
    <w:rsid w:val="0089204B"/>
    <w:rsid w:val="00895C1A"/>
    <w:rsid w:val="008A7404"/>
    <w:rsid w:val="008B09C9"/>
    <w:rsid w:val="008B518E"/>
    <w:rsid w:val="008B7B3C"/>
    <w:rsid w:val="008C3912"/>
    <w:rsid w:val="008C4190"/>
    <w:rsid w:val="008D1DA8"/>
    <w:rsid w:val="008D3309"/>
    <w:rsid w:val="008E120D"/>
    <w:rsid w:val="008E14B3"/>
    <w:rsid w:val="008E182D"/>
    <w:rsid w:val="008E4DE6"/>
    <w:rsid w:val="008F100E"/>
    <w:rsid w:val="008F798F"/>
    <w:rsid w:val="009017AD"/>
    <w:rsid w:val="009061A6"/>
    <w:rsid w:val="009069F6"/>
    <w:rsid w:val="00907814"/>
    <w:rsid w:val="00910C09"/>
    <w:rsid w:val="00910D0E"/>
    <w:rsid w:val="0091383B"/>
    <w:rsid w:val="009138E2"/>
    <w:rsid w:val="009145B4"/>
    <w:rsid w:val="0091549B"/>
    <w:rsid w:val="009165BE"/>
    <w:rsid w:val="009168BB"/>
    <w:rsid w:val="00921AED"/>
    <w:rsid w:val="009272F9"/>
    <w:rsid w:val="009329C9"/>
    <w:rsid w:val="00932CAF"/>
    <w:rsid w:val="00933F97"/>
    <w:rsid w:val="00943791"/>
    <w:rsid w:val="009443B1"/>
    <w:rsid w:val="00947127"/>
    <w:rsid w:val="00947540"/>
    <w:rsid w:val="00956CE8"/>
    <w:rsid w:val="00963E05"/>
    <w:rsid w:val="00967EFA"/>
    <w:rsid w:val="00971B69"/>
    <w:rsid w:val="00972AD1"/>
    <w:rsid w:val="009774A1"/>
    <w:rsid w:val="00981532"/>
    <w:rsid w:val="00986B0B"/>
    <w:rsid w:val="009901AF"/>
    <w:rsid w:val="00992AB3"/>
    <w:rsid w:val="00994975"/>
    <w:rsid w:val="00995E74"/>
    <w:rsid w:val="009977B8"/>
    <w:rsid w:val="009A0426"/>
    <w:rsid w:val="009A57C5"/>
    <w:rsid w:val="009A5823"/>
    <w:rsid w:val="009A61EE"/>
    <w:rsid w:val="009B74BC"/>
    <w:rsid w:val="009C3249"/>
    <w:rsid w:val="009C4993"/>
    <w:rsid w:val="009C6989"/>
    <w:rsid w:val="009C6F7E"/>
    <w:rsid w:val="009D5E48"/>
    <w:rsid w:val="009D6CB5"/>
    <w:rsid w:val="009D7AC5"/>
    <w:rsid w:val="009E0EDF"/>
    <w:rsid w:val="009E1127"/>
    <w:rsid w:val="009E22DE"/>
    <w:rsid w:val="009E2698"/>
    <w:rsid w:val="009E3A31"/>
    <w:rsid w:val="009E4747"/>
    <w:rsid w:val="009F0061"/>
    <w:rsid w:val="009F1FC0"/>
    <w:rsid w:val="00A024A2"/>
    <w:rsid w:val="00A02AEF"/>
    <w:rsid w:val="00A13AA5"/>
    <w:rsid w:val="00A14562"/>
    <w:rsid w:val="00A152B2"/>
    <w:rsid w:val="00A15F39"/>
    <w:rsid w:val="00A164AA"/>
    <w:rsid w:val="00A22A73"/>
    <w:rsid w:val="00A23E5C"/>
    <w:rsid w:val="00A26BF9"/>
    <w:rsid w:val="00A36650"/>
    <w:rsid w:val="00A403D5"/>
    <w:rsid w:val="00A41433"/>
    <w:rsid w:val="00A50521"/>
    <w:rsid w:val="00A51C80"/>
    <w:rsid w:val="00A61310"/>
    <w:rsid w:val="00A626BC"/>
    <w:rsid w:val="00A63047"/>
    <w:rsid w:val="00A63A93"/>
    <w:rsid w:val="00A65109"/>
    <w:rsid w:val="00A669D1"/>
    <w:rsid w:val="00A70626"/>
    <w:rsid w:val="00A706CF"/>
    <w:rsid w:val="00A812E3"/>
    <w:rsid w:val="00A852BE"/>
    <w:rsid w:val="00A91D27"/>
    <w:rsid w:val="00A92540"/>
    <w:rsid w:val="00A96714"/>
    <w:rsid w:val="00AB1788"/>
    <w:rsid w:val="00AB3C77"/>
    <w:rsid w:val="00AC0699"/>
    <w:rsid w:val="00AC1A66"/>
    <w:rsid w:val="00AC35AA"/>
    <w:rsid w:val="00AC5414"/>
    <w:rsid w:val="00AC7744"/>
    <w:rsid w:val="00AD2203"/>
    <w:rsid w:val="00AE05B9"/>
    <w:rsid w:val="00AE14C9"/>
    <w:rsid w:val="00AE2A4D"/>
    <w:rsid w:val="00AE55FF"/>
    <w:rsid w:val="00AE7D22"/>
    <w:rsid w:val="00AF0A9A"/>
    <w:rsid w:val="00AF371B"/>
    <w:rsid w:val="00AF3912"/>
    <w:rsid w:val="00AF70A3"/>
    <w:rsid w:val="00B04783"/>
    <w:rsid w:val="00B04ECF"/>
    <w:rsid w:val="00B06BCE"/>
    <w:rsid w:val="00B078D3"/>
    <w:rsid w:val="00B112BE"/>
    <w:rsid w:val="00B163EA"/>
    <w:rsid w:val="00B2023A"/>
    <w:rsid w:val="00B2793A"/>
    <w:rsid w:val="00B32469"/>
    <w:rsid w:val="00B345F5"/>
    <w:rsid w:val="00B35834"/>
    <w:rsid w:val="00B40454"/>
    <w:rsid w:val="00B44B5A"/>
    <w:rsid w:val="00B50696"/>
    <w:rsid w:val="00B5697D"/>
    <w:rsid w:val="00B6182E"/>
    <w:rsid w:val="00B648CB"/>
    <w:rsid w:val="00B64F9D"/>
    <w:rsid w:val="00B66564"/>
    <w:rsid w:val="00B665A1"/>
    <w:rsid w:val="00B66F57"/>
    <w:rsid w:val="00B67BE5"/>
    <w:rsid w:val="00B81C47"/>
    <w:rsid w:val="00B8248D"/>
    <w:rsid w:val="00B82B3E"/>
    <w:rsid w:val="00B831BD"/>
    <w:rsid w:val="00B86998"/>
    <w:rsid w:val="00B9317C"/>
    <w:rsid w:val="00B94071"/>
    <w:rsid w:val="00B96264"/>
    <w:rsid w:val="00B97304"/>
    <w:rsid w:val="00BA33EA"/>
    <w:rsid w:val="00BA440C"/>
    <w:rsid w:val="00BA4D2A"/>
    <w:rsid w:val="00BA6224"/>
    <w:rsid w:val="00BA765C"/>
    <w:rsid w:val="00BA7EAE"/>
    <w:rsid w:val="00BB1050"/>
    <w:rsid w:val="00BB2718"/>
    <w:rsid w:val="00BB3A48"/>
    <w:rsid w:val="00BB7228"/>
    <w:rsid w:val="00BB7AE7"/>
    <w:rsid w:val="00BC026D"/>
    <w:rsid w:val="00BC0899"/>
    <w:rsid w:val="00BC4B9D"/>
    <w:rsid w:val="00BC5430"/>
    <w:rsid w:val="00BC6EEA"/>
    <w:rsid w:val="00BC6F22"/>
    <w:rsid w:val="00BC7F88"/>
    <w:rsid w:val="00BD2CC2"/>
    <w:rsid w:val="00BD3CEF"/>
    <w:rsid w:val="00BE11A9"/>
    <w:rsid w:val="00BE2397"/>
    <w:rsid w:val="00BE242E"/>
    <w:rsid w:val="00BE249C"/>
    <w:rsid w:val="00BE55C3"/>
    <w:rsid w:val="00BE5787"/>
    <w:rsid w:val="00BE6655"/>
    <w:rsid w:val="00BF3286"/>
    <w:rsid w:val="00BF66D3"/>
    <w:rsid w:val="00C01C02"/>
    <w:rsid w:val="00C06876"/>
    <w:rsid w:val="00C12A3C"/>
    <w:rsid w:val="00C1463E"/>
    <w:rsid w:val="00C17A5D"/>
    <w:rsid w:val="00C206AA"/>
    <w:rsid w:val="00C21E4C"/>
    <w:rsid w:val="00C22BA4"/>
    <w:rsid w:val="00C25C01"/>
    <w:rsid w:val="00C25D22"/>
    <w:rsid w:val="00C31841"/>
    <w:rsid w:val="00C33B6C"/>
    <w:rsid w:val="00C34715"/>
    <w:rsid w:val="00C404F6"/>
    <w:rsid w:val="00C45148"/>
    <w:rsid w:val="00C4683D"/>
    <w:rsid w:val="00C52C48"/>
    <w:rsid w:val="00C53E06"/>
    <w:rsid w:val="00C61D61"/>
    <w:rsid w:val="00C664FF"/>
    <w:rsid w:val="00C67DF9"/>
    <w:rsid w:val="00C733B5"/>
    <w:rsid w:val="00C740B5"/>
    <w:rsid w:val="00C74ABC"/>
    <w:rsid w:val="00C75F58"/>
    <w:rsid w:val="00C760A6"/>
    <w:rsid w:val="00C77CB6"/>
    <w:rsid w:val="00C9059F"/>
    <w:rsid w:val="00C90C2C"/>
    <w:rsid w:val="00C91756"/>
    <w:rsid w:val="00C93B14"/>
    <w:rsid w:val="00C94E70"/>
    <w:rsid w:val="00C951C1"/>
    <w:rsid w:val="00CA26B6"/>
    <w:rsid w:val="00CA297E"/>
    <w:rsid w:val="00CA3DD8"/>
    <w:rsid w:val="00CA40C2"/>
    <w:rsid w:val="00CA48AC"/>
    <w:rsid w:val="00CA506F"/>
    <w:rsid w:val="00CA6854"/>
    <w:rsid w:val="00CA6D5E"/>
    <w:rsid w:val="00CA702C"/>
    <w:rsid w:val="00CB12AB"/>
    <w:rsid w:val="00CB7DB1"/>
    <w:rsid w:val="00CC7F02"/>
    <w:rsid w:val="00CD2282"/>
    <w:rsid w:val="00CD423B"/>
    <w:rsid w:val="00CD6153"/>
    <w:rsid w:val="00CD7882"/>
    <w:rsid w:val="00CE2768"/>
    <w:rsid w:val="00CF31E8"/>
    <w:rsid w:val="00CF71D9"/>
    <w:rsid w:val="00D00361"/>
    <w:rsid w:val="00D02410"/>
    <w:rsid w:val="00D0343E"/>
    <w:rsid w:val="00D0790D"/>
    <w:rsid w:val="00D11ECC"/>
    <w:rsid w:val="00D13862"/>
    <w:rsid w:val="00D138F1"/>
    <w:rsid w:val="00D13A43"/>
    <w:rsid w:val="00D14E70"/>
    <w:rsid w:val="00D20A44"/>
    <w:rsid w:val="00D23C9B"/>
    <w:rsid w:val="00D23CA8"/>
    <w:rsid w:val="00D26862"/>
    <w:rsid w:val="00D304C1"/>
    <w:rsid w:val="00D3144A"/>
    <w:rsid w:val="00D330D5"/>
    <w:rsid w:val="00D34D38"/>
    <w:rsid w:val="00D35F30"/>
    <w:rsid w:val="00D36F30"/>
    <w:rsid w:val="00D42E84"/>
    <w:rsid w:val="00D43349"/>
    <w:rsid w:val="00D44E6A"/>
    <w:rsid w:val="00D455FE"/>
    <w:rsid w:val="00D477B2"/>
    <w:rsid w:val="00D47C8F"/>
    <w:rsid w:val="00D51BCE"/>
    <w:rsid w:val="00D52B1F"/>
    <w:rsid w:val="00D546CA"/>
    <w:rsid w:val="00D576D6"/>
    <w:rsid w:val="00D61FA5"/>
    <w:rsid w:val="00D630D8"/>
    <w:rsid w:val="00D66691"/>
    <w:rsid w:val="00D67E7C"/>
    <w:rsid w:val="00D709D4"/>
    <w:rsid w:val="00D723EB"/>
    <w:rsid w:val="00D74795"/>
    <w:rsid w:val="00D764C1"/>
    <w:rsid w:val="00D7718C"/>
    <w:rsid w:val="00D829C0"/>
    <w:rsid w:val="00D83436"/>
    <w:rsid w:val="00D85165"/>
    <w:rsid w:val="00D931B3"/>
    <w:rsid w:val="00D97282"/>
    <w:rsid w:val="00D975EB"/>
    <w:rsid w:val="00DA002D"/>
    <w:rsid w:val="00DA0049"/>
    <w:rsid w:val="00DA32C5"/>
    <w:rsid w:val="00DA646A"/>
    <w:rsid w:val="00DB044A"/>
    <w:rsid w:val="00DB0E68"/>
    <w:rsid w:val="00DB1961"/>
    <w:rsid w:val="00DB2EE6"/>
    <w:rsid w:val="00DC04EC"/>
    <w:rsid w:val="00DC3404"/>
    <w:rsid w:val="00DC4D67"/>
    <w:rsid w:val="00DD0358"/>
    <w:rsid w:val="00DD0C1B"/>
    <w:rsid w:val="00DD17CB"/>
    <w:rsid w:val="00DD3D73"/>
    <w:rsid w:val="00DD5800"/>
    <w:rsid w:val="00DE47B8"/>
    <w:rsid w:val="00DE5B17"/>
    <w:rsid w:val="00DE6A5A"/>
    <w:rsid w:val="00DE75EB"/>
    <w:rsid w:val="00DF1BBE"/>
    <w:rsid w:val="00DF31DA"/>
    <w:rsid w:val="00DF4707"/>
    <w:rsid w:val="00DF5B6E"/>
    <w:rsid w:val="00DF6094"/>
    <w:rsid w:val="00DF7D6E"/>
    <w:rsid w:val="00E00313"/>
    <w:rsid w:val="00E065FD"/>
    <w:rsid w:val="00E066A5"/>
    <w:rsid w:val="00E10711"/>
    <w:rsid w:val="00E12DE0"/>
    <w:rsid w:val="00E17653"/>
    <w:rsid w:val="00E211C4"/>
    <w:rsid w:val="00E27FA5"/>
    <w:rsid w:val="00E308D3"/>
    <w:rsid w:val="00E310C7"/>
    <w:rsid w:val="00E35854"/>
    <w:rsid w:val="00E37130"/>
    <w:rsid w:val="00E37BC1"/>
    <w:rsid w:val="00E37C5A"/>
    <w:rsid w:val="00E4115F"/>
    <w:rsid w:val="00E42E55"/>
    <w:rsid w:val="00E43D49"/>
    <w:rsid w:val="00E46272"/>
    <w:rsid w:val="00E4685D"/>
    <w:rsid w:val="00E471A9"/>
    <w:rsid w:val="00E519CC"/>
    <w:rsid w:val="00E537AA"/>
    <w:rsid w:val="00E554F3"/>
    <w:rsid w:val="00E62CDB"/>
    <w:rsid w:val="00E63687"/>
    <w:rsid w:val="00E66D56"/>
    <w:rsid w:val="00E702E2"/>
    <w:rsid w:val="00E70AA6"/>
    <w:rsid w:val="00E7262E"/>
    <w:rsid w:val="00E74BC5"/>
    <w:rsid w:val="00E81BBA"/>
    <w:rsid w:val="00E82A2C"/>
    <w:rsid w:val="00E903B3"/>
    <w:rsid w:val="00E90E90"/>
    <w:rsid w:val="00E93CF9"/>
    <w:rsid w:val="00E96186"/>
    <w:rsid w:val="00E97F80"/>
    <w:rsid w:val="00EA5C8B"/>
    <w:rsid w:val="00EA72ED"/>
    <w:rsid w:val="00EB5A83"/>
    <w:rsid w:val="00EC0F91"/>
    <w:rsid w:val="00EC3C86"/>
    <w:rsid w:val="00ED1E9A"/>
    <w:rsid w:val="00ED34BC"/>
    <w:rsid w:val="00ED479C"/>
    <w:rsid w:val="00EE1433"/>
    <w:rsid w:val="00EE1D90"/>
    <w:rsid w:val="00EE3F1C"/>
    <w:rsid w:val="00EE53D0"/>
    <w:rsid w:val="00EE6104"/>
    <w:rsid w:val="00EF344A"/>
    <w:rsid w:val="00EF4673"/>
    <w:rsid w:val="00EF5861"/>
    <w:rsid w:val="00F015A1"/>
    <w:rsid w:val="00F01A44"/>
    <w:rsid w:val="00F032E5"/>
    <w:rsid w:val="00F0457A"/>
    <w:rsid w:val="00F077E3"/>
    <w:rsid w:val="00F16BEC"/>
    <w:rsid w:val="00F1797E"/>
    <w:rsid w:val="00F33F45"/>
    <w:rsid w:val="00F34273"/>
    <w:rsid w:val="00F34594"/>
    <w:rsid w:val="00F35832"/>
    <w:rsid w:val="00F36C50"/>
    <w:rsid w:val="00F41235"/>
    <w:rsid w:val="00F415E3"/>
    <w:rsid w:val="00F43752"/>
    <w:rsid w:val="00F515CE"/>
    <w:rsid w:val="00F55F24"/>
    <w:rsid w:val="00F5614C"/>
    <w:rsid w:val="00F71D39"/>
    <w:rsid w:val="00F7287B"/>
    <w:rsid w:val="00F82E89"/>
    <w:rsid w:val="00F8361E"/>
    <w:rsid w:val="00F8401B"/>
    <w:rsid w:val="00F86B9B"/>
    <w:rsid w:val="00F93F00"/>
    <w:rsid w:val="00F9537D"/>
    <w:rsid w:val="00F95F10"/>
    <w:rsid w:val="00F9771A"/>
    <w:rsid w:val="00FA5DE7"/>
    <w:rsid w:val="00FA6E58"/>
    <w:rsid w:val="00FA7EE7"/>
    <w:rsid w:val="00FB0543"/>
    <w:rsid w:val="00FB2555"/>
    <w:rsid w:val="00FB63C2"/>
    <w:rsid w:val="00FB78A7"/>
    <w:rsid w:val="00FB7E90"/>
    <w:rsid w:val="00FC06CA"/>
    <w:rsid w:val="00FC224A"/>
    <w:rsid w:val="00FD00B1"/>
    <w:rsid w:val="00FD07D4"/>
    <w:rsid w:val="00FE0D7C"/>
    <w:rsid w:val="00FE0ECC"/>
    <w:rsid w:val="00FE32B9"/>
    <w:rsid w:val="00FE6C16"/>
    <w:rsid w:val="00FE74A1"/>
    <w:rsid w:val="00FF0B1C"/>
    <w:rsid w:val="00FF1A07"/>
    <w:rsid w:val="00FF53C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4ABC"/>
    <w:pPr>
      <w:overflowPunct w:val="0"/>
      <w:autoSpaceDE w:val="0"/>
      <w:autoSpaceDN w:val="0"/>
      <w:adjustRightInd w:val="0"/>
      <w:jc w:val="both"/>
      <w:textAlignment w:val="baseline"/>
    </w:pPr>
    <w:rPr>
      <w:rFonts w:ascii="Arial" w:hAnsi="Arial"/>
      <w:sz w:val="22"/>
    </w:rPr>
  </w:style>
  <w:style w:type="paragraph" w:styleId="berschrift1">
    <w:name w:val="heading 1"/>
    <w:basedOn w:val="Standard"/>
    <w:next w:val="Standard"/>
    <w:qFormat/>
    <w:rsid w:val="00C74ABC"/>
    <w:pPr>
      <w:keepNext/>
      <w:jc w:val="center"/>
      <w:outlineLvl w:val="0"/>
    </w:pPr>
    <w:rPr>
      <w:b/>
      <w:sz w:val="28"/>
    </w:rPr>
  </w:style>
  <w:style w:type="paragraph" w:styleId="berschrift2">
    <w:name w:val="heading 2"/>
    <w:basedOn w:val="Standard"/>
    <w:next w:val="Standard"/>
    <w:qFormat/>
    <w:rsid w:val="00C74ABC"/>
    <w:pPr>
      <w:keepNext/>
      <w:jc w:val="center"/>
      <w:outlineLvl w:val="1"/>
    </w:pPr>
    <w:rPr>
      <w:i/>
      <w:sz w:val="28"/>
    </w:rPr>
  </w:style>
  <w:style w:type="paragraph" w:styleId="berschrift3">
    <w:name w:val="heading 3"/>
    <w:basedOn w:val="Standard"/>
    <w:next w:val="Standard"/>
    <w:qFormat/>
    <w:rsid w:val="00C74ABC"/>
    <w:pPr>
      <w:keepNext/>
      <w:jc w:val="center"/>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next w:val="Funotentext"/>
    <w:link w:val="FuzeileZchn"/>
    <w:uiPriority w:val="99"/>
    <w:rsid w:val="00C74ABC"/>
    <w:pPr>
      <w:tabs>
        <w:tab w:val="center" w:pos="4536"/>
        <w:tab w:val="right" w:pos="9072"/>
      </w:tabs>
    </w:pPr>
    <w:rPr>
      <w:sz w:val="14"/>
    </w:rPr>
  </w:style>
  <w:style w:type="paragraph" w:styleId="Funotentext">
    <w:name w:val="footnote text"/>
    <w:basedOn w:val="Standard"/>
    <w:semiHidden/>
    <w:rsid w:val="00C74ABC"/>
    <w:rPr>
      <w:sz w:val="20"/>
    </w:rPr>
  </w:style>
  <w:style w:type="character" w:styleId="Funotenzeichen">
    <w:name w:val="footnote reference"/>
    <w:semiHidden/>
    <w:rsid w:val="00C74ABC"/>
    <w:rPr>
      <w:vertAlign w:val="superscript"/>
    </w:rPr>
  </w:style>
  <w:style w:type="character" w:styleId="Seitenzahl">
    <w:name w:val="page number"/>
    <w:basedOn w:val="Absatz-Standardschriftart"/>
    <w:rsid w:val="00C74ABC"/>
  </w:style>
  <w:style w:type="paragraph" w:styleId="Textkrper">
    <w:name w:val="Body Text"/>
    <w:basedOn w:val="Standard"/>
    <w:rsid w:val="00C74ABC"/>
    <w:rPr>
      <w:sz w:val="28"/>
    </w:rPr>
  </w:style>
  <w:style w:type="paragraph" w:styleId="Kopfzeile">
    <w:name w:val="header"/>
    <w:basedOn w:val="Standard"/>
    <w:rsid w:val="00C74ABC"/>
    <w:pPr>
      <w:tabs>
        <w:tab w:val="center" w:pos="4536"/>
        <w:tab w:val="right" w:pos="9072"/>
      </w:tabs>
    </w:pPr>
  </w:style>
  <w:style w:type="paragraph" w:customStyle="1" w:styleId="Textkrper21">
    <w:name w:val="Textkörper 21"/>
    <w:basedOn w:val="Standard"/>
    <w:rsid w:val="00C74ABC"/>
    <w:rPr>
      <w:i/>
      <w:sz w:val="28"/>
    </w:rPr>
  </w:style>
  <w:style w:type="paragraph" w:customStyle="1" w:styleId="BodyText22">
    <w:name w:val="Body Text 22"/>
    <w:basedOn w:val="Standard"/>
    <w:rsid w:val="00C74ABC"/>
    <w:pPr>
      <w:jc w:val="center"/>
    </w:pPr>
    <w:rPr>
      <w:i/>
      <w:sz w:val="28"/>
    </w:rPr>
  </w:style>
  <w:style w:type="paragraph" w:customStyle="1" w:styleId="BodyText21">
    <w:name w:val="Body Text 21"/>
    <w:basedOn w:val="Standard"/>
    <w:rsid w:val="00C74ABC"/>
    <w:pPr>
      <w:ind w:left="510" w:hanging="510"/>
    </w:pPr>
    <w:rPr>
      <w:sz w:val="28"/>
    </w:rPr>
  </w:style>
  <w:style w:type="paragraph" w:customStyle="1" w:styleId="Textkrper-Einzug21">
    <w:name w:val="Textkörper-Einzug 21"/>
    <w:basedOn w:val="Standard"/>
    <w:rsid w:val="00C74ABC"/>
    <w:pPr>
      <w:ind w:left="510" w:hanging="510"/>
    </w:pPr>
  </w:style>
  <w:style w:type="character" w:customStyle="1" w:styleId="FuzeileZchn">
    <w:name w:val="Fußzeile Zchn"/>
    <w:link w:val="Fuzeile"/>
    <w:uiPriority w:val="99"/>
    <w:rsid w:val="0008022D"/>
    <w:rPr>
      <w:rFonts w:ascii="Arial" w:hAnsi="Arial"/>
      <w:sz w:val="14"/>
    </w:rPr>
  </w:style>
  <w:style w:type="paragraph" w:styleId="Sprechblasentext">
    <w:name w:val="Balloon Text"/>
    <w:basedOn w:val="Standard"/>
    <w:semiHidden/>
    <w:rsid w:val="00C31841"/>
    <w:rPr>
      <w:rFonts w:ascii="Tahoma" w:hAnsi="Tahoma" w:cs="Tahoma"/>
      <w:sz w:val="16"/>
      <w:szCs w:val="16"/>
    </w:rPr>
  </w:style>
  <w:style w:type="paragraph" w:customStyle="1" w:styleId="Arial16fettzent">
    <w:name w:val="Arial 16 fett zent"/>
    <w:basedOn w:val="Textkrper3"/>
    <w:rsid w:val="009D6CB5"/>
    <w:pPr>
      <w:overflowPunct/>
      <w:autoSpaceDE/>
      <w:autoSpaceDN/>
      <w:adjustRightInd/>
      <w:spacing w:after="0"/>
      <w:jc w:val="center"/>
      <w:textAlignment w:val="auto"/>
    </w:pPr>
    <w:rPr>
      <w:rFonts w:cs="Arial"/>
      <w:b/>
      <w:bCs/>
      <w:sz w:val="32"/>
      <w:szCs w:val="24"/>
    </w:rPr>
  </w:style>
  <w:style w:type="paragraph" w:styleId="Textkrper3">
    <w:name w:val="Body Text 3"/>
    <w:basedOn w:val="Standard"/>
    <w:link w:val="Textkrper3Zchn"/>
    <w:rsid w:val="009D6CB5"/>
    <w:pPr>
      <w:spacing w:after="120"/>
    </w:pPr>
    <w:rPr>
      <w:sz w:val="16"/>
      <w:szCs w:val="16"/>
    </w:rPr>
  </w:style>
  <w:style w:type="character" w:customStyle="1" w:styleId="Textkrper3Zchn">
    <w:name w:val="Textkörper 3 Zchn"/>
    <w:link w:val="Textkrper3"/>
    <w:rsid w:val="009D6CB5"/>
    <w:rPr>
      <w:rFonts w:ascii="Arial" w:hAnsi="Arial"/>
      <w:sz w:val="16"/>
      <w:szCs w:val="16"/>
    </w:rPr>
  </w:style>
  <w:style w:type="paragraph" w:styleId="Listenabsatz">
    <w:name w:val="List Paragraph"/>
    <w:basedOn w:val="Standard"/>
    <w:uiPriority w:val="34"/>
    <w:qFormat/>
    <w:rsid w:val="0040182A"/>
    <w:pPr>
      <w:ind w:left="708"/>
    </w:pPr>
  </w:style>
  <w:style w:type="character" w:styleId="Hyperlink">
    <w:name w:val="Hyperlink"/>
    <w:rsid w:val="00281F35"/>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inz.weiss@rb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iss@sigmund-freud-institu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81E3F-1AED-4A39-AAFF-EDC2EA1E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5107</Words>
  <Characters>32179</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Suizidalität als Ausdruck von „Psychic Retreats" - Behandlungstechnische Probleme</vt:lpstr>
    </vt:vector>
  </TitlesOfParts>
  <Company>RBK Stuttgart</Company>
  <LinksUpToDate>false</LinksUpToDate>
  <CharactersWithSpaces>37212</CharactersWithSpaces>
  <SharedDoc>false</SharedDoc>
  <HLinks>
    <vt:vector size="12" baseType="variant">
      <vt:variant>
        <vt:i4>2097167</vt:i4>
      </vt:variant>
      <vt:variant>
        <vt:i4>3</vt:i4>
      </vt:variant>
      <vt:variant>
        <vt:i4>0</vt:i4>
      </vt:variant>
      <vt:variant>
        <vt:i4>5</vt:i4>
      </vt:variant>
      <vt:variant>
        <vt:lpwstr>mailto:weiss@sigmund-freud-institut.de</vt:lpwstr>
      </vt:variant>
      <vt:variant>
        <vt:lpwstr/>
      </vt:variant>
      <vt:variant>
        <vt:i4>589941</vt:i4>
      </vt:variant>
      <vt:variant>
        <vt:i4>0</vt:i4>
      </vt:variant>
      <vt:variant>
        <vt:i4>0</vt:i4>
      </vt:variant>
      <vt:variant>
        <vt:i4>5</vt:i4>
      </vt:variant>
      <vt:variant>
        <vt:lpwstr>mailto:heinz.weiss@rbk.de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Suizidalität als Ausdruck von „Psychic Retreats" - Behandlungstechnische Probleme</dc:title>
  <dc:creator>RBK/DV</dc:creator>
  <cp:lastModifiedBy>Heinz Weiss</cp:lastModifiedBy>
  <cp:revision>2</cp:revision>
  <cp:lastPrinted>2022-09-21T11:25:00Z</cp:lastPrinted>
  <dcterms:created xsi:type="dcterms:W3CDTF">2023-02-13T17:59:00Z</dcterms:created>
  <dcterms:modified xsi:type="dcterms:W3CDTF">2023-02-13T17:59:00Z</dcterms:modified>
</cp:coreProperties>
</file>